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ПОЯСНИТЕЛЬНАЯ ЗАПИСКА</w:t>
      </w:r>
    </w:p>
    <w:p w:rsidR="00332900" w:rsidRDefault="00332900" w:rsidP="001A700C">
      <w:pPr>
        <w:shd w:val="clear" w:color="auto" w:fill="FFFFFF"/>
        <w:spacing w:after="180" w:line="240" w:lineRule="auto"/>
        <w:rPr>
          <w:rFonts w:ascii="Times New Roman" w:eastAsia="Times New Roman" w:hAnsi="Times New Roman" w:cs="Times New Roman"/>
          <w:b/>
          <w:bCs/>
          <w:color w:val="101010"/>
          <w:sz w:val="24"/>
          <w:szCs w:val="24"/>
          <w:lang w:eastAsia="ru-RU"/>
        </w:rPr>
      </w:pPr>
      <w:r>
        <w:rPr>
          <w:rFonts w:ascii="Times New Roman" w:eastAsia="Times New Roman" w:hAnsi="Times New Roman" w:cs="Times New Roman"/>
          <w:b/>
          <w:bCs/>
          <w:color w:val="101010"/>
          <w:sz w:val="24"/>
          <w:szCs w:val="24"/>
          <w:lang w:eastAsia="ru-RU"/>
        </w:rPr>
        <w:t xml:space="preserve">Программа разработана на основе Федерального государственного образовательного стандарта среднего общего образования (приказ </w:t>
      </w:r>
      <w:proofErr w:type="spellStart"/>
      <w:r>
        <w:rPr>
          <w:rFonts w:ascii="Times New Roman" w:eastAsia="Times New Roman" w:hAnsi="Times New Roman" w:cs="Times New Roman"/>
          <w:b/>
          <w:bCs/>
          <w:color w:val="101010"/>
          <w:sz w:val="24"/>
          <w:szCs w:val="24"/>
          <w:lang w:eastAsia="ru-RU"/>
        </w:rPr>
        <w:t>Минобрнауки</w:t>
      </w:r>
      <w:proofErr w:type="spellEnd"/>
      <w:r>
        <w:rPr>
          <w:rFonts w:ascii="Times New Roman" w:eastAsia="Times New Roman" w:hAnsi="Times New Roman" w:cs="Times New Roman"/>
          <w:b/>
          <w:bCs/>
          <w:color w:val="101010"/>
          <w:sz w:val="24"/>
          <w:szCs w:val="24"/>
          <w:lang w:eastAsia="ru-RU"/>
        </w:rPr>
        <w:t xml:space="preserve"> России №413 от 17.05.2012), примерной основной образовательной программы среднего общего образования</w:t>
      </w:r>
      <w:bookmarkStart w:id="0" w:name="_GoBack"/>
      <w:bookmarkEnd w:id="0"/>
      <w:r>
        <w:rPr>
          <w:rFonts w:ascii="Times New Roman" w:eastAsia="Times New Roman" w:hAnsi="Times New Roman" w:cs="Times New Roman"/>
          <w:b/>
          <w:bCs/>
          <w:color w:val="101010"/>
          <w:sz w:val="24"/>
          <w:szCs w:val="24"/>
          <w:lang w:eastAsia="ru-RU"/>
        </w:rPr>
        <w:t>, образовательной программы школы (утвержденной на педсовете от 27.08.2020), рассмотренной на ШМО предметов гуманитарного цикла (протокол №1 от 27.08.2020 г.)</w:t>
      </w:r>
    </w:p>
    <w:p w:rsidR="00332900" w:rsidRDefault="00332900" w:rsidP="00332900">
      <w:pPr>
        <w:shd w:val="clear" w:color="auto" w:fill="FFFFFF"/>
        <w:spacing w:after="180" w:line="240" w:lineRule="auto"/>
        <w:rPr>
          <w:rFonts w:ascii="Times New Roman" w:eastAsia="Times New Roman" w:hAnsi="Times New Roman" w:cs="Times New Roman"/>
          <w:b/>
          <w:bCs/>
          <w:color w:val="101010"/>
          <w:sz w:val="24"/>
          <w:szCs w:val="24"/>
          <w:lang w:eastAsia="ru-RU"/>
        </w:rPr>
      </w:pPr>
      <w:r w:rsidRPr="00332900">
        <w:rPr>
          <w:rFonts w:ascii="Times New Roman" w:eastAsia="Times New Roman" w:hAnsi="Times New Roman" w:cs="Times New Roman"/>
          <w:b/>
          <w:bCs/>
          <w:color w:val="101010"/>
          <w:sz w:val="24"/>
          <w:szCs w:val="24"/>
          <w:lang w:eastAsia="ru-RU"/>
        </w:rPr>
        <w:t>Цели изучения учебного предмета «Русский родной язык»</w:t>
      </w:r>
    </w:p>
    <w:p w:rsidR="00332900" w:rsidRPr="00332900" w:rsidRDefault="00332900" w:rsidP="001A700C">
      <w:pPr>
        <w:shd w:val="clear" w:color="auto" w:fill="FFFFFF"/>
        <w:spacing w:after="180" w:line="240" w:lineRule="auto"/>
        <w:rPr>
          <w:rFonts w:ascii="Times New Roman" w:eastAsia="Times New Roman" w:hAnsi="Times New Roman" w:cs="Times New Roman"/>
          <w:color w:val="101010"/>
          <w:sz w:val="24"/>
          <w:szCs w:val="24"/>
          <w:lang w:eastAsia="ru-RU"/>
        </w:rPr>
      </w:pPr>
    </w:p>
    <w:p w:rsidR="001A700C" w:rsidRPr="00332900" w:rsidRDefault="001A700C" w:rsidP="00332900">
      <w:pPr>
        <w:shd w:val="clear" w:color="auto" w:fill="FFFFFF"/>
        <w:spacing w:after="180" w:line="240" w:lineRule="auto"/>
        <w:jc w:val="both"/>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Программа учебного предмета «Русский родной язык» разработана для функционирующих в субъектах Российской Федерации образовательных организаций, реализующих наряду с обязательным курсом русского языка‚ изучение русского языка как родного языка обучающихся. Содержание программы ориентировано на сопровождение и поддержку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среднего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языка в рамках образовательной области «Родной язык и родная литература» имеют свою специфику, обусловленную дополнительным, по сути дела, характером курса, а также особенностями функционирования русского языка в разных регионах Российской Федерации.</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В соответствии с этим в курсе русского родного языка  актуализируются следующие цели:</w:t>
      </w:r>
    </w:p>
    <w:p w:rsidR="001A700C" w:rsidRPr="00332900" w:rsidRDefault="001A700C" w:rsidP="00332900">
      <w:pPr>
        <w:numPr>
          <w:ilvl w:val="0"/>
          <w:numId w:val="1"/>
        </w:numPr>
        <w:shd w:val="clear" w:color="auto" w:fill="FFFFFF"/>
        <w:spacing w:before="100" w:beforeAutospacing="1" w:after="100" w:afterAutospacing="1" w:line="240" w:lineRule="auto"/>
        <w:ind w:left="375"/>
        <w:jc w:val="both"/>
        <w:rPr>
          <w:rFonts w:ascii="Times New Roman" w:eastAsia="Times New Roman" w:hAnsi="Times New Roman" w:cs="Times New Roman"/>
          <w:color w:val="101010"/>
          <w:sz w:val="24"/>
          <w:szCs w:val="24"/>
          <w:lang w:eastAsia="ru-RU"/>
        </w:rPr>
      </w:pPr>
      <w:proofErr w:type="gramStart"/>
      <w:r w:rsidRPr="00332900">
        <w:rPr>
          <w:rFonts w:ascii="Times New Roman" w:eastAsia="Times New Roman" w:hAnsi="Times New Roman" w:cs="Times New Roman"/>
          <w:color w:val="101010"/>
          <w:sz w:val="24"/>
          <w:szCs w:val="24"/>
          <w:lang w:eastAsia="ru-RU"/>
        </w:rPr>
        <w:t>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w:t>
      </w:r>
      <w:proofErr w:type="gramEnd"/>
      <w:r w:rsidRPr="00332900">
        <w:rPr>
          <w:rFonts w:ascii="Times New Roman" w:eastAsia="Times New Roman" w:hAnsi="Times New Roman" w:cs="Times New Roman"/>
          <w:color w:val="101010"/>
          <w:sz w:val="24"/>
          <w:szCs w:val="24"/>
          <w:lang w:eastAsia="ru-RU"/>
        </w:rPr>
        <w:t xml:space="preserve"> воспитание уважительного отношения к культурам и языкам народов России; овладение культурой межнационального общения;</w:t>
      </w:r>
    </w:p>
    <w:p w:rsidR="001A700C" w:rsidRPr="00332900" w:rsidRDefault="001A700C" w:rsidP="00332900">
      <w:pPr>
        <w:numPr>
          <w:ilvl w:val="0"/>
          <w:numId w:val="1"/>
        </w:numPr>
        <w:shd w:val="clear" w:color="auto" w:fill="FFFFFF"/>
        <w:spacing w:before="100" w:beforeAutospacing="1" w:after="100" w:afterAutospacing="1" w:line="240" w:lineRule="auto"/>
        <w:ind w:left="375"/>
        <w:jc w:val="both"/>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 xml:space="preserve">совершенствование коммуникативных умений и культуры речи, обеспечивающих свободное владение русским литературным языком в </w:t>
      </w:r>
      <w:proofErr w:type="spellStart"/>
      <w:r w:rsidRPr="00332900">
        <w:rPr>
          <w:rFonts w:ascii="Times New Roman" w:eastAsia="Times New Roman" w:hAnsi="Times New Roman" w:cs="Times New Roman"/>
          <w:color w:val="101010"/>
          <w:sz w:val="24"/>
          <w:szCs w:val="24"/>
          <w:lang w:eastAsia="ru-RU"/>
        </w:rPr>
        <w:t>разныхсферах</w:t>
      </w:r>
      <w:proofErr w:type="spellEnd"/>
      <w:r w:rsidRPr="00332900">
        <w:rPr>
          <w:rFonts w:ascii="Times New Roman" w:eastAsia="Times New Roman" w:hAnsi="Times New Roman" w:cs="Times New Roman"/>
          <w:color w:val="101010"/>
          <w:sz w:val="24"/>
          <w:szCs w:val="24"/>
          <w:lang w:eastAsia="ru-RU"/>
        </w:rPr>
        <w:t xml:space="preserve">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1A700C" w:rsidRPr="00332900" w:rsidRDefault="001A700C" w:rsidP="00332900">
      <w:pPr>
        <w:numPr>
          <w:ilvl w:val="0"/>
          <w:numId w:val="1"/>
        </w:numPr>
        <w:shd w:val="clear" w:color="auto" w:fill="FFFFFF"/>
        <w:spacing w:before="100" w:beforeAutospacing="1" w:after="100" w:afterAutospacing="1" w:line="240" w:lineRule="auto"/>
        <w:ind w:left="375"/>
        <w:jc w:val="both"/>
        <w:rPr>
          <w:rFonts w:ascii="Times New Roman" w:eastAsia="Times New Roman" w:hAnsi="Times New Roman" w:cs="Times New Roman"/>
          <w:color w:val="101010"/>
          <w:sz w:val="24"/>
          <w:szCs w:val="24"/>
          <w:lang w:eastAsia="ru-RU"/>
        </w:rPr>
      </w:pPr>
      <w:proofErr w:type="gramStart"/>
      <w:r w:rsidRPr="00332900">
        <w:rPr>
          <w:rFonts w:ascii="Times New Roman" w:eastAsia="Times New Roman" w:hAnsi="Times New Roman" w:cs="Times New Roman"/>
          <w:color w:val="101010"/>
          <w:sz w:val="24"/>
          <w:szCs w:val="24"/>
          <w:lang w:eastAsia="ru-RU"/>
        </w:rPr>
        <w:t>углубление и при необходимости расширение знаний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w:t>
      </w:r>
      <w:proofErr w:type="gramEnd"/>
      <w:r w:rsidRPr="00332900">
        <w:rPr>
          <w:rFonts w:ascii="Times New Roman" w:eastAsia="Times New Roman" w:hAnsi="Times New Roman" w:cs="Times New Roman"/>
          <w:color w:val="101010"/>
          <w:sz w:val="24"/>
          <w:szCs w:val="24"/>
          <w:lang w:eastAsia="ru-RU"/>
        </w:rPr>
        <w:t xml:space="preserve"> о русском речевом этикете;</w:t>
      </w:r>
    </w:p>
    <w:p w:rsidR="001A700C" w:rsidRPr="00332900" w:rsidRDefault="001A700C" w:rsidP="00332900">
      <w:pPr>
        <w:numPr>
          <w:ilvl w:val="0"/>
          <w:numId w:val="1"/>
        </w:numPr>
        <w:shd w:val="clear" w:color="auto" w:fill="FFFFFF"/>
        <w:spacing w:before="100" w:beforeAutospacing="1" w:after="100" w:afterAutospacing="1" w:line="240" w:lineRule="auto"/>
        <w:ind w:left="375"/>
        <w:jc w:val="both"/>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1A700C" w:rsidRPr="00332900" w:rsidRDefault="001A700C" w:rsidP="00332900">
      <w:pPr>
        <w:numPr>
          <w:ilvl w:val="0"/>
          <w:numId w:val="1"/>
        </w:numPr>
        <w:shd w:val="clear" w:color="auto" w:fill="FFFFFF"/>
        <w:spacing w:before="100" w:beforeAutospacing="1" w:after="100" w:afterAutospacing="1" w:line="240" w:lineRule="auto"/>
        <w:ind w:left="375"/>
        <w:jc w:val="both"/>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lastRenderedPageBreak/>
        <w:t>развитие проектного и исследовательского мышления, приобретение практического опыта исследовательской работы по русскому языку, воспитание самостоятельности в приобретении знаний.</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Место учебного предмета «Русский родной язык» в учебном плане</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Программа по родному русскому языку составлена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среднего общего образования, и рассчитана на общую учебную нагрузку в объеме 70 часов.</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Общая характеристика учебного предмета «Родной язык (русский)»</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Русский язык является родным языком русского народа, основой его духовной культуры. Он формирует и объединяет нацию, связывает поколения, обеспечивает преемственность и постоянное обновление национальной культуры. Изучение русского языка и владение им – могучее средство приобщения к духовному богатству русской культуры и литературы, основной канал социализации личности, приобщения её к культурно-историческому опыту человечества.</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proofErr w:type="gramStart"/>
      <w:r w:rsidRPr="00332900">
        <w:rPr>
          <w:rFonts w:ascii="Times New Roman" w:eastAsia="Times New Roman" w:hAnsi="Times New Roman" w:cs="Times New Roman"/>
          <w:color w:val="101010"/>
          <w:sz w:val="24"/>
          <w:szCs w:val="24"/>
          <w:lang w:eastAsia="ru-RU"/>
        </w:rPr>
        <w:t>Родной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 истории народа, говорящего на нём.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умениями убедительно выражать свои мысли и</w:t>
      </w:r>
      <w:proofErr w:type="gramEnd"/>
      <w:r w:rsidRPr="00332900">
        <w:rPr>
          <w:rFonts w:ascii="Times New Roman" w:eastAsia="Times New Roman" w:hAnsi="Times New Roman" w:cs="Times New Roman"/>
          <w:color w:val="101010"/>
          <w:sz w:val="24"/>
          <w:szCs w:val="24"/>
          <w:lang w:eastAsia="ru-RU"/>
        </w:rPr>
        <w:t xml:space="preserve"> точно понимать мысли других людей, извлекать и анализировать информацию из различных текстов, ориентироваться в ключевых проблемах современной жизни и в мире духовно-нравственных ценностей.</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Как средство познания действительности русский родной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Обучение русскому родному языку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имеет особый статус: является не только объектом изучения, но</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и средством обучения. Он влияет на качество усвоения всех других школьных предметов, а в дальнейшем способствует овладению будущей профессией.</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 xml:space="preserve">Содержание учебного предмета «Родной язык (русский)» направлено на удовлетворение потребности </w:t>
      </w:r>
      <w:proofErr w:type="gramStart"/>
      <w:r w:rsidRPr="00332900">
        <w:rPr>
          <w:rFonts w:ascii="Times New Roman" w:eastAsia="Times New Roman" w:hAnsi="Times New Roman" w:cs="Times New Roman"/>
          <w:color w:val="101010"/>
          <w:sz w:val="24"/>
          <w:szCs w:val="24"/>
          <w:lang w:eastAsia="ru-RU"/>
        </w:rPr>
        <w:t>обучающихся</w:t>
      </w:r>
      <w:proofErr w:type="gramEnd"/>
      <w:r w:rsidRPr="00332900">
        <w:rPr>
          <w:rFonts w:ascii="Times New Roman" w:eastAsia="Times New Roman" w:hAnsi="Times New Roman" w:cs="Times New Roman"/>
          <w:color w:val="101010"/>
          <w:sz w:val="24"/>
          <w:szCs w:val="24"/>
          <w:lang w:eastAsia="ru-RU"/>
        </w:rPr>
        <w:t xml:space="preserve"> в изучении родного языка как инструмента познания национальной культуры и самореализации в ней. Учебный предмет «Родной язык (русский)» не ущемляет права тех обучающихся, кто изучает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 xml:space="preserve">В содержании учебного предмета «Родной язык (русский)» предусматривается расширение сведений, имеющих отношение не к внутреннему системному устройству </w:t>
      </w:r>
      <w:r w:rsidRPr="00332900">
        <w:rPr>
          <w:rFonts w:ascii="Times New Roman" w:eastAsia="Times New Roman" w:hAnsi="Times New Roman" w:cs="Times New Roman"/>
          <w:color w:val="101010"/>
          <w:sz w:val="24"/>
          <w:szCs w:val="24"/>
          <w:lang w:eastAsia="ru-RU"/>
        </w:rPr>
        <w:lastRenderedPageBreak/>
        <w:t>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Важнейшими задачами учебного предмета «Родной язык (русский)» являются приобщение обучающихся к фактам русской языковой истории в связи с историей русского народа, формирование преставлений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Содержание учебного предмета «Родной язык (русский)»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что способствует преодолению языкового нигилизма учащихся, пониманию важнейших социокультурных функций языковой кодификации.</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 xml:space="preserve">Программой предусматривается расширение и углубление </w:t>
      </w:r>
      <w:proofErr w:type="spellStart"/>
      <w:r w:rsidRPr="00332900">
        <w:rPr>
          <w:rFonts w:ascii="Times New Roman" w:eastAsia="Times New Roman" w:hAnsi="Times New Roman" w:cs="Times New Roman"/>
          <w:color w:val="101010"/>
          <w:sz w:val="24"/>
          <w:szCs w:val="24"/>
          <w:lang w:eastAsia="ru-RU"/>
        </w:rPr>
        <w:t>межпредметного</w:t>
      </w:r>
      <w:proofErr w:type="spellEnd"/>
      <w:r w:rsidRPr="00332900">
        <w:rPr>
          <w:rFonts w:ascii="Times New Roman" w:eastAsia="Times New Roman" w:hAnsi="Times New Roman" w:cs="Times New Roman"/>
          <w:color w:val="101010"/>
          <w:sz w:val="24"/>
          <w:szCs w:val="24"/>
          <w:lang w:eastAsia="ru-RU"/>
        </w:rPr>
        <w:t xml:space="preserve">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 </w:t>
      </w:r>
    </w:p>
    <w:p w:rsidR="001A700C" w:rsidRPr="00332900" w:rsidRDefault="001A700C" w:rsidP="001A700C">
      <w:pPr>
        <w:shd w:val="clear" w:color="auto" w:fill="FFFFFF"/>
        <w:spacing w:before="360" w:after="180" w:line="240" w:lineRule="auto"/>
        <w:jc w:val="center"/>
        <w:outlineLvl w:val="1"/>
        <w:rPr>
          <w:rFonts w:ascii="Times New Roman" w:eastAsia="Times New Roman" w:hAnsi="Times New Roman" w:cs="Times New Roman"/>
          <w:b/>
          <w:bCs/>
          <w:color w:val="101010"/>
          <w:sz w:val="24"/>
          <w:szCs w:val="24"/>
          <w:lang w:eastAsia="ru-RU"/>
        </w:rPr>
      </w:pPr>
      <w:r w:rsidRPr="00332900">
        <w:rPr>
          <w:rFonts w:ascii="Times New Roman" w:eastAsia="Times New Roman" w:hAnsi="Times New Roman" w:cs="Times New Roman"/>
          <w:b/>
          <w:bCs/>
          <w:color w:val="101010"/>
          <w:sz w:val="24"/>
          <w:szCs w:val="24"/>
          <w:lang w:eastAsia="ru-RU"/>
        </w:rPr>
        <w:t>Основные содержательные линии программы учебного предмета</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i/>
          <w:iCs/>
          <w:color w:val="101010"/>
          <w:sz w:val="24"/>
          <w:szCs w:val="24"/>
          <w:lang w:eastAsia="ru-RU"/>
        </w:rPr>
        <w:t>«Родной язык (русский)»</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литература», сопровождает и поддерживает его. Основные содержательные линии настоящей программы (блоки программы) соотносятся с основными содержательными линиями основного курса русского языка в образовательной организации, но не дублируют их и имеют преимущественно практико-ориентированный характер.</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В соответствии с этим в программе выделяются следующие блоки.</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В первом блоке </w:t>
      </w:r>
      <w:r w:rsidRPr="00332900">
        <w:rPr>
          <w:rFonts w:ascii="Times New Roman" w:eastAsia="Times New Roman" w:hAnsi="Times New Roman" w:cs="Times New Roman"/>
          <w:b/>
          <w:bCs/>
          <w:color w:val="101010"/>
          <w:sz w:val="24"/>
          <w:szCs w:val="24"/>
          <w:lang w:eastAsia="ru-RU"/>
        </w:rPr>
        <w:t>«Язык и культура» </w:t>
      </w:r>
      <w:r w:rsidRPr="00332900">
        <w:rPr>
          <w:rFonts w:ascii="Times New Roman" w:eastAsia="Times New Roman" w:hAnsi="Times New Roman" w:cs="Times New Roman"/>
          <w:color w:val="101010"/>
          <w:sz w:val="24"/>
          <w:szCs w:val="24"/>
          <w:lang w:eastAsia="ru-RU"/>
        </w:rPr>
        <w:t>представлено содержание, изучение которого позволит раскрыть взаимосвязь языка и истории, языка и материальной и духовной культуры русского народа, национальн</w:t>
      </w:r>
      <w:proofErr w:type="gramStart"/>
      <w:r w:rsidRPr="00332900">
        <w:rPr>
          <w:rFonts w:ascii="Times New Roman" w:eastAsia="Times New Roman" w:hAnsi="Times New Roman" w:cs="Times New Roman"/>
          <w:color w:val="101010"/>
          <w:sz w:val="24"/>
          <w:szCs w:val="24"/>
          <w:lang w:eastAsia="ru-RU"/>
        </w:rPr>
        <w:t>о-</w:t>
      </w:r>
      <w:proofErr w:type="gramEnd"/>
      <w:r w:rsidRPr="00332900">
        <w:rPr>
          <w:rFonts w:ascii="Times New Roman" w:eastAsia="Times New Roman" w:hAnsi="Times New Roman" w:cs="Times New Roman"/>
          <w:color w:val="101010"/>
          <w:sz w:val="24"/>
          <w:szCs w:val="24"/>
          <w:lang w:eastAsia="ru-RU"/>
        </w:rPr>
        <w:t xml:space="preserve"> культурную специфику русского языка, обеспечит овладение нормами русского речевого этикета в различных сферах общения, выявление общего и специфического в языках и культурах русского и других народов России и мира, овладение культурой межнационального общения.</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proofErr w:type="gramStart"/>
      <w:r w:rsidRPr="00332900">
        <w:rPr>
          <w:rFonts w:ascii="Times New Roman" w:eastAsia="Times New Roman" w:hAnsi="Times New Roman" w:cs="Times New Roman"/>
          <w:color w:val="101010"/>
          <w:sz w:val="24"/>
          <w:szCs w:val="24"/>
          <w:lang w:eastAsia="ru-RU"/>
        </w:rPr>
        <w:t>Второй блок </w:t>
      </w:r>
      <w:r w:rsidRPr="00332900">
        <w:rPr>
          <w:rFonts w:ascii="Times New Roman" w:eastAsia="Times New Roman" w:hAnsi="Times New Roman" w:cs="Times New Roman"/>
          <w:b/>
          <w:bCs/>
          <w:color w:val="101010"/>
          <w:sz w:val="24"/>
          <w:szCs w:val="24"/>
          <w:lang w:eastAsia="ru-RU"/>
        </w:rPr>
        <w:t>«Культура речи» </w:t>
      </w:r>
      <w:r w:rsidRPr="00332900">
        <w:rPr>
          <w:rFonts w:ascii="Times New Roman" w:eastAsia="Times New Roman" w:hAnsi="Times New Roman" w:cs="Times New Roman"/>
          <w:color w:val="101010"/>
          <w:sz w:val="24"/>
          <w:szCs w:val="24"/>
          <w:lang w:eastAsia="ru-RU"/>
        </w:rPr>
        <w:t xml:space="preserve">ориентирован на формирование у учащихся ответственного и осознанного отношения к использованию русского языка во всех сферах жизни, повышение речевой культуры подрастающего поколения, практическое овладение культурой речи: навыками сознательного и произвольного использования норм русского литературного языка для создания правильной речи и конструирования речевых </w:t>
      </w:r>
      <w:r w:rsidRPr="00332900">
        <w:rPr>
          <w:rFonts w:ascii="Times New Roman" w:eastAsia="Times New Roman" w:hAnsi="Times New Roman" w:cs="Times New Roman"/>
          <w:color w:val="101010"/>
          <w:sz w:val="24"/>
          <w:szCs w:val="24"/>
          <w:lang w:eastAsia="ru-RU"/>
        </w:rPr>
        <w:lastRenderedPageBreak/>
        <w:t>высказываний в устной и письменной форме с учётом требований уместности, точности, логичности, чистоты, богатства</w:t>
      </w:r>
      <w:proofErr w:type="gramEnd"/>
      <w:r w:rsidRPr="00332900">
        <w:rPr>
          <w:rFonts w:ascii="Times New Roman" w:eastAsia="Times New Roman" w:hAnsi="Times New Roman" w:cs="Times New Roman"/>
          <w:color w:val="101010"/>
          <w:sz w:val="24"/>
          <w:szCs w:val="24"/>
          <w:lang w:eastAsia="ru-RU"/>
        </w:rPr>
        <w:t xml:space="preserve"> и выразительности; понимание вариантов норм; развитие потребности обращаться к нормативным словарям современного русского литературного языка и совершенствование умений пользоваться ими.</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В третьем блоке </w:t>
      </w:r>
      <w:r w:rsidRPr="00332900">
        <w:rPr>
          <w:rFonts w:ascii="Times New Roman" w:eastAsia="Times New Roman" w:hAnsi="Times New Roman" w:cs="Times New Roman"/>
          <w:b/>
          <w:bCs/>
          <w:color w:val="101010"/>
          <w:sz w:val="24"/>
          <w:szCs w:val="24"/>
          <w:lang w:eastAsia="ru-RU"/>
        </w:rPr>
        <w:t xml:space="preserve">«Речь. Речевая деятельность. </w:t>
      </w:r>
      <w:proofErr w:type="gramStart"/>
      <w:r w:rsidRPr="00332900">
        <w:rPr>
          <w:rFonts w:ascii="Times New Roman" w:eastAsia="Times New Roman" w:hAnsi="Times New Roman" w:cs="Times New Roman"/>
          <w:b/>
          <w:bCs/>
          <w:color w:val="101010"/>
          <w:sz w:val="24"/>
          <w:szCs w:val="24"/>
          <w:lang w:eastAsia="ru-RU"/>
        </w:rPr>
        <w:t>Текст»</w:t>
      </w:r>
      <w:r w:rsidRPr="00332900">
        <w:rPr>
          <w:rFonts w:ascii="Times New Roman" w:eastAsia="Times New Roman" w:hAnsi="Times New Roman" w:cs="Times New Roman"/>
          <w:color w:val="101010"/>
          <w:sz w:val="24"/>
          <w:szCs w:val="24"/>
          <w:lang w:eastAsia="ru-RU"/>
        </w:rPr>
        <w:t> представлено содержание, направленное на совершенствование видов речевой деятельности в их взаимосвязи и культуры устной и письменной речи,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 выбирать адекватные стратегии коммуникации; понимать, анализировать и создавать тексты разных функционально-смысловых типов, жанров, стилистической принадлежности.</w:t>
      </w:r>
      <w:proofErr w:type="gramEnd"/>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Планируемые результаты изучения учебного предмета</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«Родной язык (русский)»</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                       Планируемые личностные результаты</w:t>
      </w:r>
    </w:p>
    <w:p w:rsidR="001A700C" w:rsidRPr="00332900" w:rsidRDefault="001A700C" w:rsidP="001A700C">
      <w:pPr>
        <w:numPr>
          <w:ilvl w:val="0"/>
          <w:numId w:val="2"/>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российская идентичность, способность к осознанию российской идентичности в поликультурном социуме, чувство причастности к историк</w:t>
      </w:r>
      <w:proofErr w:type="gramStart"/>
      <w:r w:rsidRPr="00332900">
        <w:rPr>
          <w:rFonts w:ascii="Times New Roman" w:eastAsia="Times New Roman" w:hAnsi="Times New Roman" w:cs="Times New Roman"/>
          <w:color w:val="101010"/>
          <w:sz w:val="24"/>
          <w:szCs w:val="24"/>
          <w:lang w:eastAsia="ru-RU"/>
        </w:rPr>
        <w:t>о-</w:t>
      </w:r>
      <w:proofErr w:type="gramEnd"/>
      <w:r w:rsidRPr="00332900">
        <w:rPr>
          <w:rFonts w:ascii="Times New Roman" w:eastAsia="Times New Roman" w:hAnsi="Times New Roman" w:cs="Times New Roman"/>
          <w:color w:val="101010"/>
          <w:sz w:val="24"/>
          <w:szCs w:val="24"/>
          <w:lang w:eastAsia="ru-RU"/>
        </w:rPr>
        <w:t xml:space="preserve"> культурной общности российского народа и судьбе России, патриотизм, готовность к служению Отечеству, его защите;</w:t>
      </w:r>
    </w:p>
    <w:p w:rsidR="001A700C" w:rsidRPr="00332900" w:rsidRDefault="001A700C" w:rsidP="001A700C">
      <w:pPr>
        <w:numPr>
          <w:ilvl w:val="0"/>
          <w:numId w:val="2"/>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w:t>
      </w:r>
    </w:p>
    <w:p w:rsidR="001A700C" w:rsidRPr="00332900" w:rsidRDefault="001A700C" w:rsidP="001A700C">
      <w:pPr>
        <w:numPr>
          <w:ilvl w:val="0"/>
          <w:numId w:val="2"/>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1A700C" w:rsidRPr="00332900" w:rsidRDefault="001A700C" w:rsidP="001A700C">
      <w:pPr>
        <w:numPr>
          <w:ilvl w:val="0"/>
          <w:numId w:val="2"/>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воспитание уважения к культуре, языкам, традициям и обычаям народов, проживающих в Российской Федерации.</w:t>
      </w:r>
    </w:p>
    <w:p w:rsidR="001A700C" w:rsidRPr="00332900" w:rsidRDefault="001A700C" w:rsidP="001A700C">
      <w:pPr>
        <w:numPr>
          <w:ilvl w:val="0"/>
          <w:numId w:val="2"/>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ориентация обучающихся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1A700C" w:rsidRPr="00332900" w:rsidRDefault="001A700C" w:rsidP="001A700C">
      <w:pPr>
        <w:numPr>
          <w:ilvl w:val="0"/>
          <w:numId w:val="2"/>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1A700C" w:rsidRPr="00332900" w:rsidRDefault="001A700C" w:rsidP="001A700C">
      <w:pPr>
        <w:numPr>
          <w:ilvl w:val="0"/>
          <w:numId w:val="2"/>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 xml:space="preserve">готовность и способность </w:t>
      </w:r>
      <w:proofErr w:type="gramStart"/>
      <w:r w:rsidRPr="00332900">
        <w:rPr>
          <w:rFonts w:ascii="Times New Roman" w:eastAsia="Times New Roman" w:hAnsi="Times New Roman" w:cs="Times New Roman"/>
          <w:color w:val="101010"/>
          <w:sz w:val="24"/>
          <w:szCs w:val="24"/>
          <w:lang w:eastAsia="ru-RU"/>
        </w:rPr>
        <w:t>обучающихся</w:t>
      </w:r>
      <w:proofErr w:type="gramEnd"/>
      <w:r w:rsidRPr="00332900">
        <w:rPr>
          <w:rFonts w:ascii="Times New Roman" w:eastAsia="Times New Roman" w:hAnsi="Times New Roman" w:cs="Times New Roman"/>
          <w:color w:val="101010"/>
          <w:sz w:val="24"/>
          <w:szCs w:val="24"/>
          <w:lang w:eastAsia="ru-RU"/>
        </w:rPr>
        <w:t xml:space="preserve"> к саморазвитию и самовоспитанию в соответствии с общечеловеческими ценностями и идеалами гражданского общества;</w:t>
      </w:r>
    </w:p>
    <w:p w:rsidR="001A700C" w:rsidRPr="00332900" w:rsidRDefault="001A700C" w:rsidP="001A700C">
      <w:pPr>
        <w:numPr>
          <w:ilvl w:val="0"/>
          <w:numId w:val="2"/>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rsidR="001A700C" w:rsidRPr="00332900" w:rsidRDefault="001A700C" w:rsidP="001A700C">
      <w:pPr>
        <w:numPr>
          <w:ilvl w:val="0"/>
          <w:numId w:val="2"/>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1A700C" w:rsidRPr="00332900" w:rsidRDefault="001A700C" w:rsidP="001A700C">
      <w:pPr>
        <w:numPr>
          <w:ilvl w:val="0"/>
          <w:numId w:val="2"/>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принятие гуманистических ценностей, осознанное, уважительное и доброжелательное отношение к другому человеку, его мнению, мировоззрению;</w:t>
      </w:r>
    </w:p>
    <w:p w:rsidR="001A700C" w:rsidRPr="00332900" w:rsidRDefault="001A700C" w:rsidP="001A700C">
      <w:pPr>
        <w:numPr>
          <w:ilvl w:val="0"/>
          <w:numId w:val="2"/>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1A700C" w:rsidRPr="00332900" w:rsidRDefault="001A700C" w:rsidP="001A700C">
      <w:pPr>
        <w:shd w:val="clear" w:color="auto" w:fill="FFFFFF"/>
        <w:spacing w:before="360" w:after="180" w:line="240" w:lineRule="auto"/>
        <w:outlineLvl w:val="0"/>
        <w:rPr>
          <w:rFonts w:ascii="Times New Roman" w:eastAsia="Times New Roman" w:hAnsi="Times New Roman" w:cs="Times New Roman"/>
          <w:b/>
          <w:bCs/>
          <w:color w:val="101010"/>
          <w:kern w:val="36"/>
          <w:sz w:val="24"/>
          <w:szCs w:val="24"/>
          <w:lang w:eastAsia="ru-RU"/>
        </w:rPr>
      </w:pPr>
      <w:r w:rsidRPr="00332900">
        <w:rPr>
          <w:rFonts w:ascii="Times New Roman" w:eastAsia="Times New Roman" w:hAnsi="Times New Roman" w:cs="Times New Roman"/>
          <w:b/>
          <w:bCs/>
          <w:color w:val="101010"/>
          <w:kern w:val="36"/>
          <w:sz w:val="24"/>
          <w:szCs w:val="24"/>
          <w:lang w:eastAsia="ru-RU"/>
        </w:rPr>
        <w:lastRenderedPageBreak/>
        <w:t> </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 xml:space="preserve">Планируемые </w:t>
      </w:r>
      <w:proofErr w:type="spellStart"/>
      <w:r w:rsidRPr="00332900">
        <w:rPr>
          <w:rFonts w:ascii="Times New Roman" w:eastAsia="Times New Roman" w:hAnsi="Times New Roman" w:cs="Times New Roman"/>
          <w:color w:val="101010"/>
          <w:sz w:val="24"/>
          <w:szCs w:val="24"/>
          <w:lang w:eastAsia="ru-RU"/>
        </w:rPr>
        <w:t>метапредметные</w:t>
      </w:r>
      <w:proofErr w:type="spellEnd"/>
      <w:r w:rsidRPr="00332900">
        <w:rPr>
          <w:rFonts w:ascii="Times New Roman" w:eastAsia="Times New Roman" w:hAnsi="Times New Roman" w:cs="Times New Roman"/>
          <w:color w:val="101010"/>
          <w:sz w:val="24"/>
          <w:szCs w:val="24"/>
          <w:lang w:eastAsia="ru-RU"/>
        </w:rPr>
        <w:t xml:space="preserve"> результаты</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1. Регулятивные универсальные учебные действия</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Выпускник научится:</w:t>
      </w:r>
    </w:p>
    <w:p w:rsidR="001A700C" w:rsidRPr="00332900" w:rsidRDefault="001A700C" w:rsidP="001A700C">
      <w:pPr>
        <w:numPr>
          <w:ilvl w:val="0"/>
          <w:numId w:val="3"/>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самостоятельно определять цели, задавать параметры и критерии, по которым можно определить, что цель достигнута;</w:t>
      </w:r>
    </w:p>
    <w:p w:rsidR="001A700C" w:rsidRPr="00332900" w:rsidRDefault="001A700C" w:rsidP="001A700C">
      <w:pPr>
        <w:numPr>
          <w:ilvl w:val="0"/>
          <w:numId w:val="3"/>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1A700C" w:rsidRPr="00332900" w:rsidRDefault="001A700C" w:rsidP="001A700C">
      <w:pPr>
        <w:numPr>
          <w:ilvl w:val="0"/>
          <w:numId w:val="3"/>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ставить и формулировать собственные задачи в образовательной деятельности и жизненных ситуациях;</w:t>
      </w:r>
    </w:p>
    <w:p w:rsidR="001A700C" w:rsidRPr="00332900" w:rsidRDefault="001A700C" w:rsidP="001A700C">
      <w:pPr>
        <w:numPr>
          <w:ilvl w:val="0"/>
          <w:numId w:val="3"/>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оценивать ресурсы, в том числе время и другие нематериальные ресурсы, необходимые для достижения поставленной цели;</w:t>
      </w:r>
    </w:p>
    <w:p w:rsidR="001A700C" w:rsidRPr="00332900" w:rsidRDefault="001A700C" w:rsidP="001A700C">
      <w:pPr>
        <w:numPr>
          <w:ilvl w:val="0"/>
          <w:numId w:val="3"/>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выбирать путь достижения цели, планировать решение поставленных задач, оптимизируя материальные и нематериальные затраты;</w:t>
      </w:r>
    </w:p>
    <w:p w:rsidR="001A700C" w:rsidRPr="00332900" w:rsidRDefault="001A700C" w:rsidP="001A700C">
      <w:pPr>
        <w:numPr>
          <w:ilvl w:val="0"/>
          <w:numId w:val="3"/>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организовывать эффективный поиск ресурсов, необходимых для достижения поставленной цели;</w:t>
      </w:r>
    </w:p>
    <w:p w:rsidR="001A700C" w:rsidRPr="00332900" w:rsidRDefault="001A700C" w:rsidP="001A700C">
      <w:pPr>
        <w:numPr>
          <w:ilvl w:val="0"/>
          <w:numId w:val="3"/>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сопоставлять полученный результат деятельности с поставленной заранее целью.</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2. Познавательные универсальные учебные действия</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Выпускник научится:</w:t>
      </w:r>
    </w:p>
    <w:p w:rsidR="001A700C" w:rsidRPr="00332900" w:rsidRDefault="001A700C" w:rsidP="001A700C">
      <w:pPr>
        <w:numPr>
          <w:ilvl w:val="0"/>
          <w:numId w:val="4"/>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1A700C" w:rsidRPr="00332900" w:rsidRDefault="001A700C" w:rsidP="001A700C">
      <w:pPr>
        <w:numPr>
          <w:ilvl w:val="0"/>
          <w:numId w:val="4"/>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1A700C" w:rsidRPr="00332900" w:rsidRDefault="001A700C" w:rsidP="001A700C">
      <w:pPr>
        <w:numPr>
          <w:ilvl w:val="0"/>
          <w:numId w:val="4"/>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1A700C" w:rsidRPr="00332900" w:rsidRDefault="001A700C" w:rsidP="001A700C">
      <w:pPr>
        <w:numPr>
          <w:ilvl w:val="0"/>
          <w:numId w:val="4"/>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1A700C" w:rsidRPr="00332900" w:rsidRDefault="001A700C" w:rsidP="001A700C">
      <w:pPr>
        <w:numPr>
          <w:ilvl w:val="0"/>
          <w:numId w:val="4"/>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1A700C" w:rsidRPr="00332900" w:rsidRDefault="001A700C" w:rsidP="001A700C">
      <w:pPr>
        <w:numPr>
          <w:ilvl w:val="0"/>
          <w:numId w:val="4"/>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выстраивать индивидуальную образовательную траекторию, учитывая ограничения со стороны других участников и ресурсные ограничения;</w:t>
      </w:r>
    </w:p>
    <w:p w:rsidR="001A700C" w:rsidRPr="00332900" w:rsidRDefault="001A700C" w:rsidP="001A700C">
      <w:pPr>
        <w:numPr>
          <w:ilvl w:val="0"/>
          <w:numId w:val="4"/>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менять и удерживать разные позиции в познавательной деятельности.</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3. Коммуникативные универсальные учебные действия</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Выпускник научится:</w:t>
      </w:r>
    </w:p>
    <w:p w:rsidR="001A700C" w:rsidRPr="00332900" w:rsidRDefault="001A700C" w:rsidP="001A700C">
      <w:pPr>
        <w:numPr>
          <w:ilvl w:val="0"/>
          <w:numId w:val="5"/>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 xml:space="preserve">осуществлять деловую коммуникацию как со сверстниками, так и </w:t>
      </w:r>
      <w:proofErr w:type="gramStart"/>
      <w:r w:rsidRPr="00332900">
        <w:rPr>
          <w:rFonts w:ascii="Times New Roman" w:eastAsia="Times New Roman" w:hAnsi="Times New Roman" w:cs="Times New Roman"/>
          <w:color w:val="101010"/>
          <w:sz w:val="24"/>
          <w:szCs w:val="24"/>
          <w:lang w:eastAsia="ru-RU"/>
        </w:rPr>
        <w:t>со</w:t>
      </w:r>
      <w:proofErr w:type="gramEnd"/>
      <w:r w:rsidRPr="00332900">
        <w:rPr>
          <w:rFonts w:ascii="Times New Roman" w:eastAsia="Times New Roman" w:hAnsi="Times New Roman" w:cs="Times New Roman"/>
          <w:color w:val="101010"/>
          <w:sz w:val="24"/>
          <w:szCs w:val="24"/>
          <w:lang w:eastAsia="ru-RU"/>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1A700C" w:rsidRPr="00332900" w:rsidRDefault="001A700C" w:rsidP="001A700C">
      <w:pPr>
        <w:numPr>
          <w:ilvl w:val="0"/>
          <w:numId w:val="5"/>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1A700C" w:rsidRPr="00332900" w:rsidRDefault="001A700C" w:rsidP="001A700C">
      <w:pPr>
        <w:numPr>
          <w:ilvl w:val="0"/>
          <w:numId w:val="5"/>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lastRenderedPageBreak/>
        <w:t>координировать и выполнять работу в условиях реального, виртуального и комбинированного взаимодействия;</w:t>
      </w:r>
    </w:p>
    <w:p w:rsidR="001A700C" w:rsidRPr="00332900" w:rsidRDefault="001A700C" w:rsidP="001A700C">
      <w:pPr>
        <w:numPr>
          <w:ilvl w:val="0"/>
          <w:numId w:val="5"/>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развернуто, логично и точно излагать свою точку зрения с использованием адекватных (устных и письменных) языковых средств;</w:t>
      </w:r>
    </w:p>
    <w:p w:rsidR="001A700C" w:rsidRPr="00332900" w:rsidRDefault="001A700C" w:rsidP="001A700C">
      <w:pPr>
        <w:numPr>
          <w:ilvl w:val="0"/>
          <w:numId w:val="5"/>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 xml:space="preserve">распознавать </w:t>
      </w:r>
      <w:proofErr w:type="spellStart"/>
      <w:r w:rsidRPr="00332900">
        <w:rPr>
          <w:rFonts w:ascii="Times New Roman" w:eastAsia="Times New Roman" w:hAnsi="Times New Roman" w:cs="Times New Roman"/>
          <w:color w:val="101010"/>
          <w:sz w:val="24"/>
          <w:szCs w:val="24"/>
          <w:lang w:eastAsia="ru-RU"/>
        </w:rPr>
        <w:t>конфликтогенные</w:t>
      </w:r>
      <w:proofErr w:type="spellEnd"/>
      <w:r w:rsidRPr="00332900">
        <w:rPr>
          <w:rFonts w:ascii="Times New Roman" w:eastAsia="Times New Roman" w:hAnsi="Times New Roman" w:cs="Times New Roman"/>
          <w:color w:val="101010"/>
          <w:sz w:val="24"/>
          <w:szCs w:val="24"/>
          <w:lang w:eastAsia="ru-RU"/>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Планируемые предметные результаты освоения ООП</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Выпускник научится:</w:t>
      </w:r>
    </w:p>
    <w:p w:rsidR="001A700C" w:rsidRPr="00332900" w:rsidRDefault="001A700C" w:rsidP="001A700C">
      <w:pPr>
        <w:numPr>
          <w:ilvl w:val="0"/>
          <w:numId w:val="6"/>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использовать языковые средства адекватно цели общения и речевой ситуации;</w:t>
      </w:r>
    </w:p>
    <w:p w:rsidR="001A700C" w:rsidRPr="00332900" w:rsidRDefault="001A700C" w:rsidP="001A700C">
      <w:pPr>
        <w:numPr>
          <w:ilvl w:val="0"/>
          <w:numId w:val="6"/>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1A700C" w:rsidRPr="00332900" w:rsidRDefault="001A700C" w:rsidP="001A700C">
      <w:pPr>
        <w:numPr>
          <w:ilvl w:val="0"/>
          <w:numId w:val="6"/>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proofErr w:type="gramStart"/>
      <w:r w:rsidRPr="00332900">
        <w:rPr>
          <w:rFonts w:ascii="Times New Roman" w:eastAsia="Times New Roman" w:hAnsi="Times New Roman" w:cs="Times New Roman"/>
          <w:color w:val="101010"/>
          <w:sz w:val="24"/>
          <w:szCs w:val="24"/>
          <w:lang w:eastAsia="ru-RU"/>
        </w:rPr>
        <w:t>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roofErr w:type="gramEnd"/>
    </w:p>
    <w:p w:rsidR="001A700C" w:rsidRPr="00332900" w:rsidRDefault="001A700C" w:rsidP="001A700C">
      <w:pPr>
        <w:numPr>
          <w:ilvl w:val="0"/>
          <w:numId w:val="6"/>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выстраивать композицию текста, используя знания о его структурных элементах;</w:t>
      </w:r>
    </w:p>
    <w:p w:rsidR="001A700C" w:rsidRPr="00332900" w:rsidRDefault="001A700C" w:rsidP="001A700C">
      <w:pPr>
        <w:numPr>
          <w:ilvl w:val="0"/>
          <w:numId w:val="6"/>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подбирать и использовать языковые средства в зависимости от типа текста и выбранного профиля обучения;</w:t>
      </w:r>
    </w:p>
    <w:p w:rsidR="001A700C" w:rsidRPr="00332900" w:rsidRDefault="001A700C" w:rsidP="001A700C">
      <w:pPr>
        <w:numPr>
          <w:ilvl w:val="0"/>
          <w:numId w:val="6"/>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правильно использовать лексические и грамматические средства связи предложений при построении текста;</w:t>
      </w:r>
    </w:p>
    <w:p w:rsidR="001A700C" w:rsidRPr="00332900" w:rsidRDefault="001A700C" w:rsidP="001A700C">
      <w:pPr>
        <w:numPr>
          <w:ilvl w:val="0"/>
          <w:numId w:val="6"/>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сознательно использовать изобразительно-выразительные средства языка при создании текста;</w:t>
      </w:r>
    </w:p>
    <w:p w:rsidR="001A700C" w:rsidRPr="00332900" w:rsidRDefault="001A700C" w:rsidP="001A700C">
      <w:pPr>
        <w:numPr>
          <w:ilvl w:val="0"/>
          <w:numId w:val="6"/>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 xml:space="preserve">использовать при работе с текстом разные виды чтения (поисковое, просмотровое, ознакомительное, изучающее, реферативное) и </w:t>
      </w:r>
      <w:proofErr w:type="spellStart"/>
      <w:r w:rsidRPr="00332900">
        <w:rPr>
          <w:rFonts w:ascii="Times New Roman" w:eastAsia="Times New Roman" w:hAnsi="Times New Roman" w:cs="Times New Roman"/>
          <w:color w:val="101010"/>
          <w:sz w:val="24"/>
          <w:szCs w:val="24"/>
          <w:lang w:eastAsia="ru-RU"/>
        </w:rPr>
        <w:t>аудирования</w:t>
      </w:r>
      <w:proofErr w:type="spellEnd"/>
      <w:r w:rsidRPr="00332900">
        <w:rPr>
          <w:rFonts w:ascii="Times New Roman" w:eastAsia="Times New Roman" w:hAnsi="Times New Roman" w:cs="Times New Roman"/>
          <w:color w:val="101010"/>
          <w:sz w:val="24"/>
          <w:szCs w:val="24"/>
          <w:lang w:eastAsia="ru-RU"/>
        </w:rPr>
        <w:t xml:space="preserve"> (с полным пониманием текста, с пониманием основного содержания, с выборочным извлечением информации);</w:t>
      </w:r>
    </w:p>
    <w:p w:rsidR="001A700C" w:rsidRPr="00332900" w:rsidRDefault="001A700C" w:rsidP="001A700C">
      <w:pPr>
        <w:numPr>
          <w:ilvl w:val="0"/>
          <w:numId w:val="6"/>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rsidR="001A700C" w:rsidRPr="00332900" w:rsidRDefault="001A700C" w:rsidP="001A700C">
      <w:pPr>
        <w:numPr>
          <w:ilvl w:val="0"/>
          <w:numId w:val="6"/>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извлекать необходимую информацию из различных источников и переводить ее в текстовый формат;</w:t>
      </w:r>
    </w:p>
    <w:p w:rsidR="001A700C" w:rsidRPr="00332900" w:rsidRDefault="001A700C" w:rsidP="001A700C">
      <w:pPr>
        <w:numPr>
          <w:ilvl w:val="0"/>
          <w:numId w:val="6"/>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преобразовывать те</w:t>
      </w:r>
      <w:proofErr w:type="gramStart"/>
      <w:r w:rsidRPr="00332900">
        <w:rPr>
          <w:rFonts w:ascii="Times New Roman" w:eastAsia="Times New Roman" w:hAnsi="Times New Roman" w:cs="Times New Roman"/>
          <w:color w:val="101010"/>
          <w:sz w:val="24"/>
          <w:szCs w:val="24"/>
          <w:lang w:eastAsia="ru-RU"/>
        </w:rPr>
        <w:t>кст в др</w:t>
      </w:r>
      <w:proofErr w:type="gramEnd"/>
      <w:r w:rsidRPr="00332900">
        <w:rPr>
          <w:rFonts w:ascii="Times New Roman" w:eastAsia="Times New Roman" w:hAnsi="Times New Roman" w:cs="Times New Roman"/>
          <w:color w:val="101010"/>
          <w:sz w:val="24"/>
          <w:szCs w:val="24"/>
          <w:lang w:eastAsia="ru-RU"/>
        </w:rPr>
        <w:t>угие виды передачи информации;</w:t>
      </w:r>
    </w:p>
    <w:p w:rsidR="001A700C" w:rsidRPr="00332900" w:rsidRDefault="001A700C" w:rsidP="001A700C">
      <w:pPr>
        <w:numPr>
          <w:ilvl w:val="0"/>
          <w:numId w:val="6"/>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выбирать тему, определять цель и подбирать материал для публичного выступления;</w:t>
      </w:r>
    </w:p>
    <w:p w:rsidR="001A700C" w:rsidRPr="00332900" w:rsidRDefault="001A700C" w:rsidP="001A700C">
      <w:pPr>
        <w:numPr>
          <w:ilvl w:val="0"/>
          <w:numId w:val="6"/>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соблюдать культуру публичной речи;</w:t>
      </w:r>
    </w:p>
    <w:p w:rsidR="001A700C" w:rsidRPr="00332900" w:rsidRDefault="001A700C" w:rsidP="001A700C">
      <w:pPr>
        <w:numPr>
          <w:ilvl w:val="0"/>
          <w:numId w:val="6"/>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1A700C" w:rsidRPr="00332900" w:rsidRDefault="001A700C" w:rsidP="001A700C">
      <w:pPr>
        <w:numPr>
          <w:ilvl w:val="0"/>
          <w:numId w:val="6"/>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оценивать собственную и чужую речь с позиции соответствия языковым нормам;</w:t>
      </w:r>
    </w:p>
    <w:p w:rsidR="001A700C" w:rsidRPr="00332900" w:rsidRDefault="001A700C" w:rsidP="001A700C">
      <w:pPr>
        <w:numPr>
          <w:ilvl w:val="0"/>
          <w:numId w:val="6"/>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Выпускник получит возможность научиться:</w:t>
      </w:r>
    </w:p>
    <w:p w:rsidR="001A700C" w:rsidRPr="00332900" w:rsidRDefault="001A700C" w:rsidP="001A700C">
      <w:pPr>
        <w:numPr>
          <w:ilvl w:val="0"/>
          <w:numId w:val="7"/>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lang w:eastAsia="ru-RU"/>
        </w:rPr>
        <w:t>распознавать уровни и единицы языка в предъявленном тексте и видеть взаимосвязь между ними;</w:t>
      </w:r>
    </w:p>
    <w:p w:rsidR="001A700C" w:rsidRPr="00332900" w:rsidRDefault="001A700C" w:rsidP="001A700C">
      <w:pPr>
        <w:numPr>
          <w:ilvl w:val="0"/>
          <w:numId w:val="7"/>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lang w:eastAsia="ru-RU"/>
        </w:rPr>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rsidR="001A700C" w:rsidRPr="00332900" w:rsidRDefault="001A700C" w:rsidP="001A700C">
      <w:pPr>
        <w:numPr>
          <w:ilvl w:val="0"/>
          <w:numId w:val="7"/>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lang w:eastAsia="ru-RU"/>
        </w:rPr>
        <w:lastRenderedPageBreak/>
        <w:t>комментировать авторские высказывания на различные темы (в том числе о богатстве и выразительности русского языка);</w:t>
      </w:r>
    </w:p>
    <w:p w:rsidR="001A700C" w:rsidRPr="00332900" w:rsidRDefault="001A700C" w:rsidP="001A700C">
      <w:pPr>
        <w:numPr>
          <w:ilvl w:val="0"/>
          <w:numId w:val="7"/>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lang w:eastAsia="ru-RU"/>
        </w:rPr>
        <w:t>отличать язык художественной литературы от других разновидностей современного русского языка;</w:t>
      </w:r>
    </w:p>
    <w:p w:rsidR="001A700C" w:rsidRPr="00332900" w:rsidRDefault="001A700C" w:rsidP="001A700C">
      <w:pPr>
        <w:numPr>
          <w:ilvl w:val="0"/>
          <w:numId w:val="7"/>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lang w:eastAsia="ru-RU"/>
        </w:rPr>
        <w:t>использовать синонимические ресурсы русского языка для более точного выражения мысли и усиления выразительности речи;</w:t>
      </w:r>
    </w:p>
    <w:p w:rsidR="001A700C" w:rsidRPr="00332900" w:rsidRDefault="001A700C" w:rsidP="001A700C">
      <w:pPr>
        <w:numPr>
          <w:ilvl w:val="0"/>
          <w:numId w:val="7"/>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lang w:eastAsia="ru-RU"/>
        </w:rPr>
        <w:t>иметь представление об историческом развитии русского языка и истории русского языкознания;</w:t>
      </w:r>
    </w:p>
    <w:p w:rsidR="001A700C" w:rsidRPr="00332900" w:rsidRDefault="001A700C" w:rsidP="001A700C">
      <w:pPr>
        <w:numPr>
          <w:ilvl w:val="0"/>
          <w:numId w:val="7"/>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lang w:eastAsia="ru-RU"/>
        </w:rPr>
        <w:t>выражать согласие или несогласие с мнением собеседника в соответствии с правилами ведения диалогической речи;</w:t>
      </w:r>
    </w:p>
    <w:p w:rsidR="001A700C" w:rsidRPr="00332900" w:rsidRDefault="001A700C" w:rsidP="001A700C">
      <w:pPr>
        <w:numPr>
          <w:ilvl w:val="0"/>
          <w:numId w:val="7"/>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lang w:eastAsia="ru-RU"/>
        </w:rPr>
        <w:t>дифференцировать главную и второстепенную информацию, известную и неизвестную информацию в прослушанном тексте;</w:t>
      </w:r>
    </w:p>
    <w:p w:rsidR="001A700C" w:rsidRPr="00332900" w:rsidRDefault="001A700C" w:rsidP="001A700C">
      <w:pPr>
        <w:numPr>
          <w:ilvl w:val="0"/>
          <w:numId w:val="7"/>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lang w:eastAsia="ru-RU"/>
        </w:rPr>
        <w:t>проводить самостоятельный поиск текстовой и нетекстовой информации, отбирать и анализировать полученную информацию;</w:t>
      </w:r>
    </w:p>
    <w:p w:rsidR="001A700C" w:rsidRPr="00332900" w:rsidRDefault="001A700C" w:rsidP="001A700C">
      <w:pPr>
        <w:numPr>
          <w:ilvl w:val="0"/>
          <w:numId w:val="7"/>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lang w:eastAsia="ru-RU"/>
        </w:rPr>
        <w:t>сохранять стилевое единство при создании текста заданного функционального стиля;</w:t>
      </w:r>
    </w:p>
    <w:p w:rsidR="001A700C" w:rsidRPr="00332900" w:rsidRDefault="001A700C" w:rsidP="001A700C">
      <w:pPr>
        <w:numPr>
          <w:ilvl w:val="0"/>
          <w:numId w:val="7"/>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lang w:eastAsia="ru-RU"/>
        </w:rPr>
        <w:t>создавать отзывы и рецензии на предложенный текст;</w:t>
      </w:r>
    </w:p>
    <w:p w:rsidR="001A700C" w:rsidRPr="00332900" w:rsidRDefault="001A700C" w:rsidP="001A700C">
      <w:pPr>
        <w:numPr>
          <w:ilvl w:val="0"/>
          <w:numId w:val="7"/>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lang w:eastAsia="ru-RU"/>
        </w:rPr>
        <w:t xml:space="preserve">соблюдать культуру чтения, говорения, </w:t>
      </w:r>
      <w:proofErr w:type="spellStart"/>
      <w:r w:rsidRPr="00332900">
        <w:rPr>
          <w:rFonts w:ascii="Times New Roman" w:eastAsia="Times New Roman" w:hAnsi="Times New Roman" w:cs="Times New Roman"/>
          <w:i/>
          <w:iCs/>
          <w:color w:val="101010"/>
          <w:sz w:val="24"/>
          <w:szCs w:val="24"/>
          <w:lang w:eastAsia="ru-RU"/>
        </w:rPr>
        <w:t>аудирования</w:t>
      </w:r>
      <w:proofErr w:type="spellEnd"/>
      <w:r w:rsidRPr="00332900">
        <w:rPr>
          <w:rFonts w:ascii="Times New Roman" w:eastAsia="Times New Roman" w:hAnsi="Times New Roman" w:cs="Times New Roman"/>
          <w:i/>
          <w:iCs/>
          <w:color w:val="101010"/>
          <w:sz w:val="24"/>
          <w:szCs w:val="24"/>
          <w:lang w:eastAsia="ru-RU"/>
        </w:rPr>
        <w:t xml:space="preserve"> и письма;</w:t>
      </w:r>
    </w:p>
    <w:p w:rsidR="001A700C" w:rsidRPr="00332900" w:rsidRDefault="001A700C" w:rsidP="001A700C">
      <w:pPr>
        <w:numPr>
          <w:ilvl w:val="0"/>
          <w:numId w:val="7"/>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lang w:eastAsia="ru-RU"/>
        </w:rPr>
        <w:t>соблюдать культуру научного и делового общения в устной и письменной форме, в том числе при обсуждении дискуссионных проблем;</w:t>
      </w:r>
    </w:p>
    <w:p w:rsidR="001A700C" w:rsidRPr="00332900" w:rsidRDefault="001A700C" w:rsidP="001A700C">
      <w:pPr>
        <w:numPr>
          <w:ilvl w:val="0"/>
          <w:numId w:val="7"/>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lang w:eastAsia="ru-RU"/>
        </w:rPr>
        <w:t>соблюдать нормы речевого поведения в разговорной речи, а также в учебно-научной и официально-деловой сферах общения;</w:t>
      </w:r>
    </w:p>
    <w:p w:rsidR="001A700C" w:rsidRPr="00332900" w:rsidRDefault="001A700C" w:rsidP="001A700C">
      <w:pPr>
        <w:numPr>
          <w:ilvl w:val="0"/>
          <w:numId w:val="7"/>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lang w:eastAsia="ru-RU"/>
        </w:rPr>
        <w:t>осуществлять речевой самоконтроль;</w:t>
      </w:r>
    </w:p>
    <w:p w:rsidR="001A700C" w:rsidRPr="00332900" w:rsidRDefault="001A700C" w:rsidP="001A700C">
      <w:pPr>
        <w:numPr>
          <w:ilvl w:val="0"/>
          <w:numId w:val="7"/>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lang w:eastAsia="ru-RU"/>
        </w:rPr>
        <w:t>совершенствовать орфографические и пунктуационные умения и навыки на основе знаний о нормах русского литературного языка;</w:t>
      </w:r>
    </w:p>
    <w:p w:rsidR="001A700C" w:rsidRPr="00332900" w:rsidRDefault="001A700C" w:rsidP="001A700C">
      <w:pPr>
        <w:numPr>
          <w:ilvl w:val="0"/>
          <w:numId w:val="7"/>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lang w:eastAsia="ru-RU"/>
        </w:rPr>
        <w:t xml:space="preserve">использовать основные   нормативные   словари   и   </w:t>
      </w:r>
      <w:proofErr w:type="spellStart"/>
      <w:r w:rsidRPr="00332900">
        <w:rPr>
          <w:rFonts w:ascii="Times New Roman" w:eastAsia="Times New Roman" w:hAnsi="Times New Roman" w:cs="Times New Roman"/>
          <w:i/>
          <w:iCs/>
          <w:color w:val="101010"/>
          <w:sz w:val="24"/>
          <w:szCs w:val="24"/>
          <w:lang w:eastAsia="ru-RU"/>
        </w:rPr>
        <w:t>справочникидля</w:t>
      </w:r>
      <w:proofErr w:type="spellEnd"/>
      <w:r w:rsidRPr="00332900">
        <w:rPr>
          <w:rFonts w:ascii="Times New Roman" w:eastAsia="Times New Roman" w:hAnsi="Times New Roman" w:cs="Times New Roman"/>
          <w:i/>
          <w:iCs/>
          <w:color w:val="101010"/>
          <w:sz w:val="24"/>
          <w:szCs w:val="24"/>
          <w:lang w:eastAsia="ru-RU"/>
        </w:rPr>
        <w:t xml:space="preserve"> расширения словарного запаса и спектра используемых языковых средств;</w:t>
      </w:r>
    </w:p>
    <w:p w:rsidR="001A700C" w:rsidRPr="00332900" w:rsidRDefault="001A700C" w:rsidP="001A700C">
      <w:pPr>
        <w:numPr>
          <w:ilvl w:val="0"/>
          <w:numId w:val="8"/>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lang w:eastAsia="ru-RU"/>
        </w:rPr>
        <w:t>оценивать эстетическую сторону речевого высказывания при анализе текстов (в том числе художественной литературы).</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 </w:t>
      </w:r>
    </w:p>
    <w:p w:rsidR="001A700C" w:rsidRPr="00332900" w:rsidRDefault="001A700C" w:rsidP="001A700C">
      <w:pPr>
        <w:shd w:val="clear" w:color="auto" w:fill="FFFFFF"/>
        <w:spacing w:after="180" w:line="240" w:lineRule="auto"/>
        <w:jc w:val="center"/>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СОДЕРЖАНИЕ УЧЕБНОГО ПРЕДМЕТА</w:t>
      </w:r>
    </w:p>
    <w:p w:rsidR="001A700C" w:rsidRPr="00332900" w:rsidRDefault="001A700C" w:rsidP="001A700C">
      <w:pPr>
        <w:shd w:val="clear" w:color="auto" w:fill="FFFFFF"/>
        <w:spacing w:after="180" w:line="240" w:lineRule="auto"/>
        <w:jc w:val="center"/>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«Родной язык (русский)», 10 класс</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Раздел 1. Язык и культура (10 ч.)</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Язык и общество. Родной язык, литература и культура. Язык и история народа. Русский язык в Российской Федерации и в современном мире – в международном и межнациональном общении. Понятие о системе языка, его единицах и уровнях, взаимосвязях и отношениях единиц разных уровней языка.</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Развитие языка как объективный процесс. Общее представление о внешних и внутренних факторах языковых изменений, об активных процессах в современном русском языке (основные тенденции, отдельные примеры).</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Стремительный рост словарного состава языка, «</w:t>
      </w:r>
      <w:proofErr w:type="spellStart"/>
      <w:r w:rsidRPr="00332900">
        <w:rPr>
          <w:rFonts w:ascii="Times New Roman" w:eastAsia="Times New Roman" w:hAnsi="Times New Roman" w:cs="Times New Roman"/>
          <w:color w:val="101010"/>
          <w:sz w:val="24"/>
          <w:szCs w:val="24"/>
          <w:lang w:eastAsia="ru-RU"/>
        </w:rPr>
        <w:t>неологический</w:t>
      </w:r>
      <w:proofErr w:type="spellEnd"/>
      <w:r w:rsidRPr="00332900">
        <w:rPr>
          <w:rFonts w:ascii="Times New Roman" w:eastAsia="Times New Roman" w:hAnsi="Times New Roman" w:cs="Times New Roman"/>
          <w:color w:val="101010"/>
          <w:sz w:val="24"/>
          <w:szCs w:val="24"/>
          <w:lang w:eastAsia="ru-RU"/>
        </w:rPr>
        <w:t xml:space="preserve"> бум» – рождение новых слов, изменение значений и переосмысление имеющихся в языке слов, их стилистическая переоценка, создание новой фразеологии, активизация процесса заимствования иноязычных слов.</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Раздел 2. Культура речи (11ч.)</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lastRenderedPageBreak/>
        <w:t>Основные орфоэпические нормы </w:t>
      </w:r>
      <w:r w:rsidRPr="00332900">
        <w:rPr>
          <w:rFonts w:ascii="Times New Roman" w:eastAsia="Times New Roman" w:hAnsi="Times New Roman" w:cs="Times New Roman"/>
          <w:color w:val="101010"/>
          <w:sz w:val="24"/>
          <w:szCs w:val="24"/>
          <w:lang w:eastAsia="ru-RU"/>
        </w:rPr>
        <w:t>современного русского литературного языка. Активные процессы в области произношения и ударения. Типичные акцентологические ошибки в современной речи.</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Отражение произносительных вариантов в современных орфоэпических словарях.</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Основные лексические нормы современного русского литературного языка. </w:t>
      </w:r>
      <w:r w:rsidRPr="00332900">
        <w:rPr>
          <w:rFonts w:ascii="Times New Roman" w:eastAsia="Times New Roman" w:hAnsi="Times New Roman" w:cs="Times New Roman"/>
          <w:color w:val="101010"/>
          <w:sz w:val="24"/>
          <w:szCs w:val="24"/>
          <w:lang w:eastAsia="ru-RU"/>
        </w:rPr>
        <w:t xml:space="preserve">Лексическая сочетаемость слова и точность. Свободная и несвободная лексическая сочетаемость. Типичные </w:t>
      </w:r>
      <w:proofErr w:type="gramStart"/>
      <w:r w:rsidRPr="00332900">
        <w:rPr>
          <w:rFonts w:ascii="Times New Roman" w:eastAsia="Times New Roman" w:hAnsi="Times New Roman" w:cs="Times New Roman"/>
          <w:color w:val="101010"/>
          <w:sz w:val="24"/>
          <w:szCs w:val="24"/>
          <w:lang w:eastAsia="ru-RU"/>
        </w:rPr>
        <w:t>ошибки</w:t>
      </w:r>
      <w:proofErr w:type="gramEnd"/>
      <w:r w:rsidRPr="00332900">
        <w:rPr>
          <w:rFonts w:ascii="Times New Roman" w:eastAsia="Times New Roman" w:hAnsi="Times New Roman" w:cs="Times New Roman"/>
          <w:color w:val="101010"/>
          <w:sz w:val="24"/>
          <w:szCs w:val="24"/>
          <w:lang w:eastAsia="ru-RU"/>
        </w:rPr>
        <w:t>‚ связанные с нарушением лексической сочетаемости.</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 xml:space="preserve">Речевая избыточность и точность. Тавтология. Плеоназм. Типичные </w:t>
      </w:r>
      <w:proofErr w:type="gramStart"/>
      <w:r w:rsidRPr="00332900">
        <w:rPr>
          <w:rFonts w:ascii="Times New Roman" w:eastAsia="Times New Roman" w:hAnsi="Times New Roman" w:cs="Times New Roman"/>
          <w:color w:val="101010"/>
          <w:sz w:val="24"/>
          <w:szCs w:val="24"/>
          <w:lang w:eastAsia="ru-RU"/>
        </w:rPr>
        <w:t>ошибки</w:t>
      </w:r>
      <w:proofErr w:type="gramEnd"/>
      <w:r w:rsidRPr="00332900">
        <w:rPr>
          <w:rFonts w:ascii="Times New Roman" w:eastAsia="Times New Roman" w:hAnsi="Times New Roman" w:cs="Times New Roman"/>
          <w:color w:val="101010"/>
          <w:sz w:val="24"/>
          <w:szCs w:val="24"/>
          <w:lang w:eastAsia="ru-RU"/>
        </w:rPr>
        <w:t>‚ связанные с речевой избыточностью.</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Современные толковые словари. Отражение вариантов лексической нормы в современных словарях. Словарные пометы.</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Основные грамматические нормы современного русского литературного языка.</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Нормы употребления причастных и деепричастных оборотов‚ предложений с косвенной речью.</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Типичные ошибки в построении сложных предложений. Нарушение видовременной соотнесенности глагольных форм.</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Отражение вариантов  грамматической нормы в современных грамматических словарях и справочниках. Словарные пометы.</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Речевой этикет</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 xml:space="preserve">Этика и этикет в электронной среде общения. Понятие </w:t>
      </w:r>
      <w:proofErr w:type="spellStart"/>
      <w:r w:rsidRPr="00332900">
        <w:rPr>
          <w:rFonts w:ascii="Times New Roman" w:eastAsia="Times New Roman" w:hAnsi="Times New Roman" w:cs="Times New Roman"/>
          <w:color w:val="101010"/>
          <w:sz w:val="24"/>
          <w:szCs w:val="24"/>
          <w:lang w:eastAsia="ru-RU"/>
        </w:rPr>
        <w:t>нетикета</w:t>
      </w:r>
      <w:proofErr w:type="spellEnd"/>
      <w:r w:rsidRPr="00332900">
        <w:rPr>
          <w:rFonts w:ascii="Times New Roman" w:eastAsia="Times New Roman" w:hAnsi="Times New Roman" w:cs="Times New Roman"/>
          <w:color w:val="101010"/>
          <w:sz w:val="24"/>
          <w:szCs w:val="24"/>
          <w:lang w:eastAsia="ru-RU"/>
        </w:rPr>
        <w:t xml:space="preserve">. Этикет </w:t>
      </w:r>
      <w:proofErr w:type="gramStart"/>
      <w:r w:rsidRPr="00332900">
        <w:rPr>
          <w:rFonts w:ascii="Times New Roman" w:eastAsia="Times New Roman" w:hAnsi="Times New Roman" w:cs="Times New Roman"/>
          <w:color w:val="101010"/>
          <w:sz w:val="24"/>
          <w:szCs w:val="24"/>
          <w:lang w:eastAsia="ru-RU"/>
        </w:rPr>
        <w:t>Интернет-переписки</w:t>
      </w:r>
      <w:proofErr w:type="gramEnd"/>
      <w:r w:rsidRPr="00332900">
        <w:rPr>
          <w:rFonts w:ascii="Times New Roman" w:eastAsia="Times New Roman" w:hAnsi="Times New Roman" w:cs="Times New Roman"/>
          <w:color w:val="101010"/>
          <w:sz w:val="24"/>
          <w:szCs w:val="24"/>
          <w:lang w:eastAsia="ru-RU"/>
        </w:rPr>
        <w:t xml:space="preserve">. Этические нормы, правила этикета </w:t>
      </w:r>
      <w:proofErr w:type="gramStart"/>
      <w:r w:rsidRPr="00332900">
        <w:rPr>
          <w:rFonts w:ascii="Times New Roman" w:eastAsia="Times New Roman" w:hAnsi="Times New Roman" w:cs="Times New Roman"/>
          <w:color w:val="101010"/>
          <w:sz w:val="24"/>
          <w:szCs w:val="24"/>
          <w:lang w:eastAsia="ru-RU"/>
        </w:rPr>
        <w:t>Интернет-дискуссии</w:t>
      </w:r>
      <w:proofErr w:type="gramEnd"/>
      <w:r w:rsidRPr="00332900">
        <w:rPr>
          <w:rFonts w:ascii="Times New Roman" w:eastAsia="Times New Roman" w:hAnsi="Times New Roman" w:cs="Times New Roman"/>
          <w:color w:val="101010"/>
          <w:sz w:val="24"/>
          <w:szCs w:val="24"/>
          <w:lang w:eastAsia="ru-RU"/>
        </w:rPr>
        <w:t>, Интернет-полемики. Этикетное речевое поведение в ситуациях делового общения.</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Раздел 3. Речь. Речевая деятельность. Текст (11 ч.)</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Язык и речь. Виды речевой деятельности</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Понятие речевого (риторического) идеала.</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Пути становления и истоки русского речевого идеала в контексте истории русской культуры. Основные риторические категории и элементы речевого мастерства Понятие эффективности речевого общения. Оратория: мастерство публичного выступления. Принципы подготовки к публичной речи. Техника импровизированной речи. Особенности импровизации.</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 xml:space="preserve">Средства речевой выразительности: «цветы красноречия». Важнейшие риторические тропы и фигуры. Структура и риторические функции метафоры, сравнения, антитезы. Мастерство беседы. Мастерство спора. Доказывание и убеждение. Стратегия и тактика спора. Речевое поведение </w:t>
      </w:r>
      <w:proofErr w:type="gramStart"/>
      <w:r w:rsidRPr="00332900">
        <w:rPr>
          <w:rFonts w:ascii="Times New Roman" w:eastAsia="Times New Roman" w:hAnsi="Times New Roman" w:cs="Times New Roman"/>
          <w:color w:val="101010"/>
          <w:sz w:val="24"/>
          <w:szCs w:val="24"/>
          <w:lang w:eastAsia="ru-RU"/>
        </w:rPr>
        <w:t>спорящих</w:t>
      </w:r>
      <w:proofErr w:type="gramEnd"/>
      <w:r w:rsidRPr="00332900">
        <w:rPr>
          <w:rFonts w:ascii="Times New Roman" w:eastAsia="Times New Roman" w:hAnsi="Times New Roman" w:cs="Times New Roman"/>
          <w:color w:val="101010"/>
          <w:sz w:val="24"/>
          <w:szCs w:val="24"/>
          <w:lang w:eastAsia="ru-RU"/>
        </w:rPr>
        <w:t>.</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Текст как единица языка и речи</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Категория монолога и диалога как формы речевого общения.</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Структура публичного выступления.</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Риторика остроумия: юмор, ирония, намёк, парадокс, их функции в публичной речи. Риторика делового общения. Спор, дискуссия, полемика.</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lastRenderedPageBreak/>
        <w:t>Спор и беседа: речевые роли участников, возможная типология ситуаций спора.</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Функциональные разновидности языка</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u w:val="single"/>
          <w:lang w:eastAsia="ru-RU"/>
        </w:rPr>
        <w:t>Научный стиль речи.</w:t>
      </w:r>
      <w:r w:rsidRPr="00332900">
        <w:rPr>
          <w:rFonts w:ascii="Times New Roman" w:eastAsia="Times New Roman" w:hAnsi="Times New Roman" w:cs="Times New Roman"/>
          <w:color w:val="101010"/>
          <w:sz w:val="24"/>
          <w:szCs w:val="24"/>
          <w:lang w:eastAsia="ru-RU"/>
        </w:rPr>
        <w:t> Назначение, признаки научного стиля речи. Морфологические и синтаксические особенности научного стиля. Терминологические энциклопедии, словари и справочники.</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u w:val="single"/>
          <w:lang w:eastAsia="ru-RU"/>
        </w:rPr>
        <w:t>Официально-деловой стиль речи.</w:t>
      </w:r>
      <w:r w:rsidRPr="00332900">
        <w:rPr>
          <w:rFonts w:ascii="Times New Roman" w:eastAsia="Times New Roman" w:hAnsi="Times New Roman" w:cs="Times New Roman"/>
          <w:color w:val="101010"/>
          <w:sz w:val="24"/>
          <w:szCs w:val="24"/>
          <w:lang w:eastAsia="ru-RU"/>
        </w:rPr>
        <w:t xml:space="preserve"> Основные признаки официально-делового стиля: точность, неличный характер, </w:t>
      </w:r>
      <w:proofErr w:type="spellStart"/>
      <w:r w:rsidRPr="00332900">
        <w:rPr>
          <w:rFonts w:ascii="Times New Roman" w:eastAsia="Times New Roman" w:hAnsi="Times New Roman" w:cs="Times New Roman"/>
          <w:color w:val="101010"/>
          <w:sz w:val="24"/>
          <w:szCs w:val="24"/>
          <w:lang w:eastAsia="ru-RU"/>
        </w:rPr>
        <w:t>стандартизированность</w:t>
      </w:r>
      <w:proofErr w:type="spellEnd"/>
      <w:r w:rsidRPr="00332900">
        <w:rPr>
          <w:rFonts w:ascii="Times New Roman" w:eastAsia="Times New Roman" w:hAnsi="Times New Roman" w:cs="Times New Roman"/>
          <w:color w:val="101010"/>
          <w:sz w:val="24"/>
          <w:szCs w:val="24"/>
          <w:lang w:eastAsia="ru-RU"/>
        </w:rPr>
        <w:t>, стереотипность построения текстов и их предписывающий характер. Резюме, автобиография.</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u w:val="single"/>
          <w:lang w:eastAsia="ru-RU"/>
        </w:rPr>
        <w:t>Разговорная речь.</w:t>
      </w:r>
      <w:r w:rsidRPr="00332900">
        <w:rPr>
          <w:rFonts w:ascii="Times New Roman" w:eastAsia="Times New Roman" w:hAnsi="Times New Roman" w:cs="Times New Roman"/>
          <w:color w:val="101010"/>
          <w:sz w:val="24"/>
          <w:szCs w:val="24"/>
          <w:lang w:eastAsia="ru-RU"/>
        </w:rPr>
        <w:t> Фонетические, интонационные, лексические, морфологические, синтаксические особенности разговорной речи. Невербальные средства общения. Культура разговорной речи.</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u w:val="single"/>
          <w:lang w:eastAsia="ru-RU"/>
        </w:rPr>
        <w:t>Публицистический стиль речи.</w:t>
      </w:r>
      <w:r w:rsidRPr="00332900">
        <w:rPr>
          <w:rFonts w:ascii="Times New Roman" w:eastAsia="Times New Roman" w:hAnsi="Times New Roman" w:cs="Times New Roman"/>
          <w:color w:val="101010"/>
          <w:sz w:val="24"/>
          <w:szCs w:val="24"/>
          <w:lang w:eastAsia="ru-RU"/>
        </w:rPr>
        <w:t> Устное выступление. Дискуссия. Использование учащимися средств публицистического стиля в собственной речи.</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i/>
          <w:iCs/>
          <w:color w:val="101010"/>
          <w:sz w:val="24"/>
          <w:szCs w:val="24"/>
          <w:u w:val="single"/>
          <w:lang w:eastAsia="ru-RU"/>
        </w:rPr>
        <w:t>Язык художественной литературы</w:t>
      </w:r>
      <w:r w:rsidRPr="00332900">
        <w:rPr>
          <w:rFonts w:ascii="Times New Roman" w:eastAsia="Times New Roman" w:hAnsi="Times New Roman" w:cs="Times New Roman"/>
          <w:i/>
          <w:iCs/>
          <w:color w:val="101010"/>
          <w:sz w:val="24"/>
          <w:szCs w:val="24"/>
          <w:lang w:eastAsia="ru-RU"/>
        </w:rPr>
        <w:t>.</w:t>
      </w:r>
      <w:r w:rsidRPr="00332900">
        <w:rPr>
          <w:rFonts w:ascii="Times New Roman" w:eastAsia="Times New Roman" w:hAnsi="Times New Roman" w:cs="Times New Roman"/>
          <w:color w:val="101010"/>
          <w:sz w:val="24"/>
          <w:szCs w:val="24"/>
          <w:lang w:eastAsia="ru-RU"/>
        </w:rPr>
        <w:t> Источники богатства и выразительности русской речи. Основные виды тропов, их использование мастерами художественного слова. Стилистические фигуры, основанные на возможностях русского синтаксиса.</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Резерв учебного времени – 3 ч.</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 </w:t>
      </w:r>
    </w:p>
    <w:p w:rsidR="001A700C" w:rsidRPr="00332900" w:rsidRDefault="001A700C" w:rsidP="001A700C">
      <w:pPr>
        <w:shd w:val="clear" w:color="auto" w:fill="FFFFFF"/>
        <w:spacing w:after="180" w:line="240" w:lineRule="auto"/>
        <w:jc w:val="center"/>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11 класс</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Раздел 1. Язык и культура (5 ч.)</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 xml:space="preserve">Язык и речь. Язык и художественная литература. Тексты художественной литературы как единство формы и содержания.  Практическая работа с текстами русских писателей (А. Пушкин «Скупой рыцарь»). Н. </w:t>
      </w:r>
      <w:proofErr w:type="spellStart"/>
      <w:r w:rsidRPr="00332900">
        <w:rPr>
          <w:rFonts w:ascii="Times New Roman" w:eastAsia="Times New Roman" w:hAnsi="Times New Roman" w:cs="Times New Roman"/>
          <w:color w:val="101010"/>
          <w:sz w:val="24"/>
          <w:szCs w:val="24"/>
          <w:lang w:eastAsia="ru-RU"/>
        </w:rPr>
        <w:t>Помяловский</w:t>
      </w:r>
      <w:proofErr w:type="spellEnd"/>
      <w:r w:rsidRPr="00332900">
        <w:rPr>
          <w:rFonts w:ascii="Times New Roman" w:eastAsia="Times New Roman" w:hAnsi="Times New Roman" w:cs="Times New Roman"/>
          <w:color w:val="101010"/>
          <w:sz w:val="24"/>
          <w:szCs w:val="24"/>
          <w:lang w:eastAsia="ru-RU"/>
        </w:rPr>
        <w:t xml:space="preserve"> о разнообразии языка.</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Раздел 2. Культура речи (18 ч.)</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Основные орфоэпические нормы </w:t>
      </w:r>
      <w:r w:rsidRPr="00332900">
        <w:rPr>
          <w:rFonts w:ascii="Times New Roman" w:eastAsia="Times New Roman" w:hAnsi="Times New Roman" w:cs="Times New Roman"/>
          <w:color w:val="101010"/>
          <w:sz w:val="24"/>
          <w:szCs w:val="24"/>
          <w:lang w:eastAsia="ru-RU"/>
        </w:rPr>
        <w:t>современного русского литературного языка. Обобщающее повторение фонетики, орфоэпии. Основные нормы современного литературного произношения  и ударения в русском языке. Написания, подчиняющиеся морфологическому, фонетическому, традиционному принципам русской орфографии. Фонетический разбор.</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Основные лексические нормы современного русского литературного языка</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Русская лексика с точки зрения ее происхождения и употребления. Русская фразеология. Роль фразеологизмов в произведениях А. Грибоедова, А. Пушкина, Н. Гоголя и др. русских писателей. Словари русского языка. Словари языка писателей. Лексический анализ текста. Статья К. Бальмонта «Русский язык как основа творчества».</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Основные грамматические нормы современного русского литературного языка</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Морфологические нормы как выбор вариантов морфологической формы слова и ее сочетаемости с другими формами. Определение рода аббревиатур. Нормы употребления сложносоставных слов.</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 xml:space="preserve">Синтаксические нормы как выбор вариантов построения словосочетаний, простых и сложных предложений. Предложения, в которых однородные члены связаны двойными </w:t>
      </w:r>
      <w:r w:rsidRPr="00332900">
        <w:rPr>
          <w:rFonts w:ascii="Times New Roman" w:eastAsia="Times New Roman" w:hAnsi="Times New Roman" w:cs="Times New Roman"/>
          <w:color w:val="101010"/>
          <w:sz w:val="24"/>
          <w:szCs w:val="24"/>
          <w:lang w:eastAsia="ru-RU"/>
        </w:rPr>
        <w:lastRenderedPageBreak/>
        <w:t>союзами. Способы оформления чужой речи. Цитирование. Синтаксическая синонимия как источник богатства и выразительности русской речи.</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Речевой этикет</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Этика и этикет в деловом общении. Функции речевого этикета в деловом общении. Этапы делового общения. Протокол делового общения. Телефонный этикет в деловом общении.</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Раздел 3. Речь. Речевая деятельность. Текст (9 ч)</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Язык и речь. Виды речевой деятельности</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Речевые жанры монологической речи:  доклад, поздравительная речь, презентация. Речевые жанры диалогической речи: интервью, научная дискуссия, политические дебаты.</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Текст как единица языка и речи</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Признаки текста. Виды связей предложений в тексте. Способы изложения и типы текстов. Особенности композиции и конструктивные приемы текста. Абзац. Виды преобразования текста. Корректировка текста.</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Тезисы. Конспект. Выписки. Реферат. Аннотация. Составление сложного плана и тезисов статьи А. Кони о Л. Толстом.</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Резерв учебного времени – 3 ч.</w:t>
      </w:r>
    </w:p>
    <w:p w:rsidR="001A700C" w:rsidRPr="00332900" w:rsidRDefault="001A700C" w:rsidP="001A700C">
      <w:pPr>
        <w:shd w:val="clear" w:color="auto" w:fill="FFFFFF"/>
        <w:spacing w:after="180" w:line="240" w:lineRule="auto"/>
        <w:jc w:val="center"/>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Календарно-тематическое планирование. 10 класс</w:t>
      </w:r>
    </w:p>
    <w:tbl>
      <w:tblPr>
        <w:tblW w:w="967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55"/>
        <w:gridCol w:w="3450"/>
        <w:gridCol w:w="1200"/>
        <w:gridCol w:w="2085"/>
        <w:gridCol w:w="2085"/>
      </w:tblGrid>
      <w:tr w:rsidR="001A700C" w:rsidRPr="00332900" w:rsidTr="001A700C">
        <w:tc>
          <w:tcPr>
            <w:tcW w:w="855"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w:t>
            </w:r>
            <w:proofErr w:type="gramStart"/>
            <w:r w:rsidRPr="00332900">
              <w:rPr>
                <w:rFonts w:ascii="Times New Roman" w:eastAsia="Times New Roman" w:hAnsi="Times New Roman" w:cs="Times New Roman"/>
                <w:sz w:val="24"/>
                <w:szCs w:val="24"/>
                <w:lang w:eastAsia="ru-RU"/>
              </w:rPr>
              <w:t>п</w:t>
            </w:r>
            <w:proofErr w:type="gramEnd"/>
            <w:r w:rsidRPr="00332900">
              <w:rPr>
                <w:rFonts w:ascii="Times New Roman" w:eastAsia="Times New Roman" w:hAnsi="Times New Roman" w:cs="Times New Roman"/>
                <w:sz w:val="24"/>
                <w:szCs w:val="24"/>
                <w:lang w:eastAsia="ru-RU"/>
              </w:rPr>
              <w:t>/п</w:t>
            </w:r>
          </w:p>
        </w:tc>
        <w:tc>
          <w:tcPr>
            <w:tcW w:w="345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Тема</w:t>
            </w:r>
          </w:p>
        </w:tc>
        <w:tc>
          <w:tcPr>
            <w:tcW w:w="12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Кол-во</w:t>
            </w:r>
          </w:p>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часов</w:t>
            </w:r>
          </w:p>
        </w:tc>
        <w:tc>
          <w:tcPr>
            <w:tcW w:w="4170"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В том числе</w:t>
            </w:r>
          </w:p>
        </w:tc>
      </w:tr>
      <w:tr w:rsidR="001A700C" w:rsidRPr="00332900" w:rsidTr="001A700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0" w:line="240" w:lineRule="auto"/>
              <w:rPr>
                <w:rFonts w:ascii="Times New Roman" w:eastAsia="Times New Roman" w:hAnsi="Times New Roman" w:cs="Times New Roman"/>
                <w:sz w:val="24"/>
                <w:szCs w:val="24"/>
                <w:lang w:eastAsia="ru-RU"/>
              </w:rPr>
            </w:pPr>
          </w:p>
        </w:tc>
        <w:tc>
          <w:tcPr>
            <w:tcW w:w="4170"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Контрольные работы</w:t>
            </w:r>
          </w:p>
        </w:tc>
      </w:tr>
      <w:tr w:rsidR="001A700C" w:rsidRPr="00332900" w:rsidTr="001A700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0" w:line="240" w:lineRule="auto"/>
              <w:rPr>
                <w:rFonts w:ascii="Times New Roman" w:eastAsia="Times New Roman" w:hAnsi="Times New Roman" w:cs="Times New Roman"/>
                <w:sz w:val="24"/>
                <w:szCs w:val="24"/>
                <w:lang w:eastAsia="ru-RU"/>
              </w:rPr>
            </w:pPr>
          </w:p>
        </w:tc>
        <w:tc>
          <w:tcPr>
            <w:tcW w:w="208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Тест</w:t>
            </w:r>
          </w:p>
        </w:tc>
        <w:tc>
          <w:tcPr>
            <w:tcW w:w="208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Творческая работа</w:t>
            </w:r>
          </w:p>
        </w:tc>
      </w:tr>
      <w:tr w:rsidR="001A700C" w:rsidRPr="00332900" w:rsidTr="001A700C">
        <w:tc>
          <w:tcPr>
            <w:tcW w:w="85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1.      </w:t>
            </w:r>
          </w:p>
        </w:tc>
        <w:tc>
          <w:tcPr>
            <w:tcW w:w="34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Язык и культура</w:t>
            </w:r>
          </w:p>
        </w:tc>
        <w:tc>
          <w:tcPr>
            <w:tcW w:w="120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8</w:t>
            </w:r>
          </w:p>
        </w:tc>
        <w:tc>
          <w:tcPr>
            <w:tcW w:w="208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c>
          <w:tcPr>
            <w:tcW w:w="208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w:t>
            </w:r>
          </w:p>
        </w:tc>
      </w:tr>
      <w:tr w:rsidR="001A700C" w:rsidRPr="00332900" w:rsidTr="001A700C">
        <w:tc>
          <w:tcPr>
            <w:tcW w:w="85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2.      </w:t>
            </w:r>
          </w:p>
        </w:tc>
        <w:tc>
          <w:tcPr>
            <w:tcW w:w="34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Культура речи</w:t>
            </w:r>
          </w:p>
        </w:tc>
        <w:tc>
          <w:tcPr>
            <w:tcW w:w="120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12</w:t>
            </w:r>
          </w:p>
        </w:tc>
        <w:tc>
          <w:tcPr>
            <w:tcW w:w="208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c>
          <w:tcPr>
            <w:tcW w:w="208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w:t>
            </w:r>
          </w:p>
        </w:tc>
      </w:tr>
      <w:tr w:rsidR="001A700C" w:rsidRPr="00332900" w:rsidTr="001A700C">
        <w:tc>
          <w:tcPr>
            <w:tcW w:w="85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3.      </w:t>
            </w:r>
          </w:p>
        </w:tc>
        <w:tc>
          <w:tcPr>
            <w:tcW w:w="34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Речевая деятельность. Текст.</w:t>
            </w:r>
          </w:p>
        </w:tc>
        <w:tc>
          <w:tcPr>
            <w:tcW w:w="120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13</w:t>
            </w:r>
          </w:p>
        </w:tc>
        <w:tc>
          <w:tcPr>
            <w:tcW w:w="208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c>
          <w:tcPr>
            <w:tcW w:w="208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w:t>
            </w:r>
          </w:p>
        </w:tc>
      </w:tr>
      <w:tr w:rsidR="001A700C" w:rsidRPr="00332900" w:rsidTr="001A700C">
        <w:tc>
          <w:tcPr>
            <w:tcW w:w="85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4.      </w:t>
            </w:r>
          </w:p>
        </w:tc>
        <w:tc>
          <w:tcPr>
            <w:tcW w:w="34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Резервные уроки</w:t>
            </w:r>
          </w:p>
        </w:tc>
        <w:tc>
          <w:tcPr>
            <w:tcW w:w="120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w:t>
            </w:r>
          </w:p>
        </w:tc>
        <w:tc>
          <w:tcPr>
            <w:tcW w:w="208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 </w:t>
            </w:r>
          </w:p>
        </w:tc>
        <w:tc>
          <w:tcPr>
            <w:tcW w:w="208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 </w:t>
            </w:r>
          </w:p>
        </w:tc>
      </w:tr>
      <w:tr w:rsidR="001A700C" w:rsidRPr="00332900" w:rsidTr="001A700C">
        <w:tc>
          <w:tcPr>
            <w:tcW w:w="85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 </w:t>
            </w:r>
          </w:p>
        </w:tc>
        <w:tc>
          <w:tcPr>
            <w:tcW w:w="34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Всего</w:t>
            </w:r>
          </w:p>
        </w:tc>
        <w:tc>
          <w:tcPr>
            <w:tcW w:w="120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35</w:t>
            </w:r>
          </w:p>
        </w:tc>
        <w:tc>
          <w:tcPr>
            <w:tcW w:w="208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3</w:t>
            </w:r>
          </w:p>
        </w:tc>
        <w:tc>
          <w:tcPr>
            <w:tcW w:w="208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6</w:t>
            </w:r>
          </w:p>
        </w:tc>
      </w:tr>
    </w:tbl>
    <w:p w:rsidR="001A700C" w:rsidRPr="00332900" w:rsidRDefault="001A700C" w:rsidP="001A700C">
      <w:pPr>
        <w:shd w:val="clear" w:color="auto" w:fill="FFFFFF"/>
        <w:spacing w:after="180" w:line="240" w:lineRule="auto"/>
        <w:jc w:val="center"/>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Тематическое планирование</w:t>
      </w:r>
    </w:p>
    <w:p w:rsidR="001A700C" w:rsidRPr="00332900" w:rsidRDefault="001A700C" w:rsidP="001A700C">
      <w:pPr>
        <w:shd w:val="clear" w:color="auto" w:fill="FFFFFF"/>
        <w:spacing w:after="180" w:line="240" w:lineRule="auto"/>
        <w:jc w:val="center"/>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10 класс (1 час в неделю/35 часов в год)</w:t>
      </w:r>
    </w:p>
    <w:tbl>
      <w:tblPr>
        <w:tblW w:w="93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5"/>
        <w:gridCol w:w="6945"/>
        <w:gridCol w:w="1275"/>
      </w:tblGrid>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jc w:val="center"/>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t>№ урока</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jc w:val="center"/>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t>Тема урока</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jc w:val="center"/>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t>Кол-во часов</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 </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t>Язык и культура (8 часов)</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 </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Русский язык в Российской Федерации и в современном мире</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Система русского языка, его единицы и уровни. Русский язык как развивающееся явление</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lastRenderedPageBreak/>
              <w:t>3</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Основные тенденции активных процессов в современном русском языке. «</w:t>
            </w:r>
            <w:proofErr w:type="spellStart"/>
            <w:r w:rsidRPr="00332900">
              <w:rPr>
                <w:rFonts w:ascii="Times New Roman" w:eastAsia="Times New Roman" w:hAnsi="Times New Roman" w:cs="Times New Roman"/>
                <w:sz w:val="24"/>
                <w:szCs w:val="24"/>
                <w:lang w:eastAsia="ru-RU"/>
              </w:rPr>
              <w:t>Неологический</w:t>
            </w:r>
            <w:proofErr w:type="spellEnd"/>
            <w:r w:rsidRPr="00332900">
              <w:rPr>
                <w:rFonts w:ascii="Times New Roman" w:eastAsia="Times New Roman" w:hAnsi="Times New Roman" w:cs="Times New Roman"/>
                <w:sz w:val="24"/>
                <w:szCs w:val="24"/>
                <w:lang w:eastAsia="ru-RU"/>
              </w:rPr>
              <w:t xml:space="preserve"> бум» русского языка в 21 веке, его причины</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4</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Изменение значений и переосмысление имеющихся в русском языке слов, их стилистическая переоценка</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5-6</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proofErr w:type="gramStart"/>
            <w:r w:rsidRPr="00332900">
              <w:rPr>
                <w:rFonts w:ascii="Times New Roman" w:eastAsia="Times New Roman" w:hAnsi="Times New Roman" w:cs="Times New Roman"/>
                <w:sz w:val="24"/>
                <w:szCs w:val="24"/>
                <w:lang w:eastAsia="ru-RU"/>
              </w:rPr>
              <w:t>Р</w:t>
            </w:r>
            <w:proofErr w:type="gramEnd"/>
            <w:r w:rsidRPr="00332900">
              <w:rPr>
                <w:rFonts w:ascii="Times New Roman" w:eastAsia="Times New Roman" w:hAnsi="Times New Roman" w:cs="Times New Roman"/>
                <w:sz w:val="24"/>
                <w:szCs w:val="24"/>
                <w:lang w:eastAsia="ru-RU"/>
              </w:rPr>
              <w:t>/р Творческая работа «Неологизмы в жизни современного общества»</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7</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Контрольная работа в форме теста по теме «Развитие современного русского языка»</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8</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Анализ контрольной работы</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8040"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t>Культура речи (12 часов)</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t> </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 </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t>Культура речи (12 часов)</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 </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9</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Основные орфоэпические нормы современного русского языка. Типичные акцентологические ошибки в современной речи.</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10</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 xml:space="preserve">Основные лексические нормы современного русского литературного языка. Речевая избыточность и точность. Типичные </w:t>
            </w:r>
            <w:proofErr w:type="gramStart"/>
            <w:r w:rsidRPr="00332900">
              <w:rPr>
                <w:rFonts w:ascii="Times New Roman" w:eastAsia="Times New Roman" w:hAnsi="Times New Roman" w:cs="Times New Roman"/>
                <w:sz w:val="24"/>
                <w:szCs w:val="24"/>
                <w:lang w:eastAsia="ru-RU"/>
              </w:rPr>
              <w:t>ошибки</w:t>
            </w:r>
            <w:proofErr w:type="gramEnd"/>
            <w:r w:rsidRPr="00332900">
              <w:rPr>
                <w:rFonts w:ascii="Times New Roman" w:eastAsia="Times New Roman" w:hAnsi="Times New Roman" w:cs="Times New Roman"/>
                <w:sz w:val="24"/>
                <w:szCs w:val="24"/>
                <w:lang w:eastAsia="ru-RU"/>
              </w:rPr>
              <w:t>‚ связанные с речевой избыточностью.</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11</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 xml:space="preserve">Свободная и несвободная лексическая сочетаемость. Типичные </w:t>
            </w:r>
            <w:proofErr w:type="gramStart"/>
            <w:r w:rsidRPr="00332900">
              <w:rPr>
                <w:rFonts w:ascii="Times New Roman" w:eastAsia="Times New Roman" w:hAnsi="Times New Roman" w:cs="Times New Roman"/>
                <w:sz w:val="24"/>
                <w:szCs w:val="24"/>
                <w:lang w:eastAsia="ru-RU"/>
              </w:rPr>
              <w:t>ошибки</w:t>
            </w:r>
            <w:proofErr w:type="gramEnd"/>
            <w:r w:rsidRPr="00332900">
              <w:rPr>
                <w:rFonts w:ascii="Times New Roman" w:eastAsia="Times New Roman" w:hAnsi="Times New Roman" w:cs="Times New Roman"/>
                <w:sz w:val="24"/>
                <w:szCs w:val="24"/>
                <w:lang w:eastAsia="ru-RU"/>
              </w:rPr>
              <w:t>‚ связанные с нарушением лексической сочетаемости</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12</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Основные грамматические нормы современного русского литературного языка</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13</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Нормы употребления причастных и деепричастных оборотов‚ предложений с косвенной речью.</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14</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Типичные ошибки в построении сложных предложений. Нарушение видовременной соотнесенности глагольных форм.</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15</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 xml:space="preserve">Этика и этикет в электронной среде общения. Понятие </w:t>
            </w:r>
            <w:proofErr w:type="spellStart"/>
            <w:r w:rsidRPr="00332900">
              <w:rPr>
                <w:rFonts w:ascii="Times New Roman" w:eastAsia="Times New Roman" w:hAnsi="Times New Roman" w:cs="Times New Roman"/>
                <w:sz w:val="24"/>
                <w:szCs w:val="24"/>
                <w:lang w:eastAsia="ru-RU"/>
              </w:rPr>
              <w:t>нетикета</w:t>
            </w:r>
            <w:proofErr w:type="spellEnd"/>
            <w:r w:rsidRPr="00332900">
              <w:rPr>
                <w:rFonts w:ascii="Times New Roman" w:eastAsia="Times New Roman" w:hAnsi="Times New Roman" w:cs="Times New Roman"/>
                <w:sz w:val="24"/>
                <w:szCs w:val="24"/>
                <w:lang w:eastAsia="ru-RU"/>
              </w:rPr>
              <w:t xml:space="preserve">. </w:t>
            </w:r>
            <w:proofErr w:type="gramStart"/>
            <w:r w:rsidRPr="00332900">
              <w:rPr>
                <w:rFonts w:ascii="Times New Roman" w:eastAsia="Times New Roman" w:hAnsi="Times New Roman" w:cs="Times New Roman"/>
                <w:sz w:val="24"/>
                <w:szCs w:val="24"/>
                <w:lang w:eastAsia="ru-RU"/>
              </w:rPr>
              <w:t>Интернет-дискуссии</w:t>
            </w:r>
            <w:proofErr w:type="gramEnd"/>
            <w:r w:rsidRPr="00332900">
              <w:rPr>
                <w:rFonts w:ascii="Times New Roman" w:eastAsia="Times New Roman" w:hAnsi="Times New Roman" w:cs="Times New Roman"/>
                <w:sz w:val="24"/>
                <w:szCs w:val="24"/>
                <w:lang w:eastAsia="ru-RU"/>
              </w:rPr>
              <w:t>, Интернет-полемики.</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16</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Этикетное речевое поведение в ситуациях делового общения.</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17-18</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proofErr w:type="gramStart"/>
            <w:r w:rsidRPr="00332900">
              <w:rPr>
                <w:rFonts w:ascii="Times New Roman" w:eastAsia="Times New Roman" w:hAnsi="Times New Roman" w:cs="Times New Roman"/>
                <w:sz w:val="24"/>
                <w:szCs w:val="24"/>
                <w:lang w:eastAsia="ru-RU"/>
              </w:rPr>
              <w:t>Р</w:t>
            </w:r>
            <w:proofErr w:type="gramEnd"/>
            <w:r w:rsidRPr="00332900">
              <w:rPr>
                <w:rFonts w:ascii="Times New Roman" w:eastAsia="Times New Roman" w:hAnsi="Times New Roman" w:cs="Times New Roman"/>
                <w:sz w:val="24"/>
                <w:szCs w:val="24"/>
                <w:lang w:eastAsia="ru-RU"/>
              </w:rPr>
              <w:t>/р Сочинение-рассуждение «Что такое культура речи?»</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19</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Контрольная работа в форме теста по теме «Современные орфоэпические, лексические, грамматические нормы русского языка»</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20</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Анализ контрольной работы</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8040"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t>Речь. Речевая деятельность. Тест (12 часов)</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t> </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 </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t>Речь. Речевая деятельность. Тест (12 часов)</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 </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lastRenderedPageBreak/>
              <w:t>22</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Понятие речевого (риторического) идеала, эффективности речевого общения.</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23</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Оратория: мастерство публичного выступления. Принципы подготовки к публичной речи.</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24</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Техника импровизированной речи. Средства речевой выразительности: «цветы красноречия». Риторика остроумия</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25</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Категория монолога и диалога как формы речевого общения</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26</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Риторика делового общения. Спор, дискуссия, полемика</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 </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27-28</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proofErr w:type="gramStart"/>
            <w:r w:rsidRPr="00332900">
              <w:rPr>
                <w:rFonts w:ascii="Times New Roman" w:eastAsia="Times New Roman" w:hAnsi="Times New Roman" w:cs="Times New Roman"/>
                <w:sz w:val="24"/>
                <w:szCs w:val="24"/>
                <w:lang w:eastAsia="ru-RU"/>
              </w:rPr>
              <w:t>Р</w:t>
            </w:r>
            <w:proofErr w:type="gramEnd"/>
            <w:r w:rsidRPr="00332900">
              <w:rPr>
                <w:rFonts w:ascii="Times New Roman" w:eastAsia="Times New Roman" w:hAnsi="Times New Roman" w:cs="Times New Roman"/>
                <w:sz w:val="24"/>
                <w:szCs w:val="24"/>
                <w:lang w:eastAsia="ru-RU"/>
              </w:rPr>
              <w:t>/р Публичное выступление (практическое занятие)</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29</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Функциональные разновидности языка. Публицистический, научный, официально-деловой стили речи</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30</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Язык художественной литературы. Разговорная речь</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31</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Контрольная работа в форме теста по теме «Функциональные разновидности языка»</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32</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Анализ контрольной работы</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33</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Защита проекта по предложенной теме</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0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34-35</w:t>
            </w:r>
          </w:p>
        </w:tc>
        <w:tc>
          <w:tcPr>
            <w:tcW w:w="69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Резервные уроки</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w:t>
            </w:r>
          </w:p>
        </w:tc>
      </w:tr>
    </w:tbl>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 </w:t>
      </w:r>
    </w:p>
    <w:p w:rsidR="001A700C" w:rsidRPr="00332900" w:rsidRDefault="001A700C" w:rsidP="001A700C">
      <w:pPr>
        <w:shd w:val="clear" w:color="auto" w:fill="FFFFFF"/>
        <w:spacing w:after="180" w:line="240" w:lineRule="auto"/>
        <w:jc w:val="center"/>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Календарно-тематическое планирование. 11 класс</w:t>
      </w:r>
    </w:p>
    <w:tbl>
      <w:tblPr>
        <w:tblW w:w="967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56"/>
        <w:gridCol w:w="2520"/>
        <w:gridCol w:w="2143"/>
        <w:gridCol w:w="2062"/>
        <w:gridCol w:w="2094"/>
      </w:tblGrid>
      <w:tr w:rsidR="001A700C" w:rsidRPr="00332900" w:rsidTr="001A700C">
        <w:tc>
          <w:tcPr>
            <w:tcW w:w="81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w:t>
            </w:r>
            <w:proofErr w:type="gramStart"/>
            <w:r w:rsidRPr="00332900">
              <w:rPr>
                <w:rFonts w:ascii="Times New Roman" w:eastAsia="Times New Roman" w:hAnsi="Times New Roman" w:cs="Times New Roman"/>
                <w:sz w:val="24"/>
                <w:szCs w:val="24"/>
                <w:lang w:eastAsia="ru-RU"/>
              </w:rPr>
              <w:t>п</w:t>
            </w:r>
            <w:proofErr w:type="gramEnd"/>
            <w:r w:rsidRPr="00332900">
              <w:rPr>
                <w:rFonts w:ascii="Times New Roman" w:eastAsia="Times New Roman" w:hAnsi="Times New Roman" w:cs="Times New Roman"/>
                <w:sz w:val="24"/>
                <w:szCs w:val="24"/>
                <w:lang w:eastAsia="ru-RU"/>
              </w:rPr>
              <w:t>/п</w:t>
            </w:r>
          </w:p>
        </w:tc>
        <w:tc>
          <w:tcPr>
            <w:tcW w:w="2383"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Тема</w:t>
            </w:r>
          </w:p>
        </w:tc>
        <w:tc>
          <w:tcPr>
            <w:tcW w:w="2027"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Количество часов</w:t>
            </w:r>
          </w:p>
        </w:tc>
        <w:tc>
          <w:tcPr>
            <w:tcW w:w="3930"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В том числе</w:t>
            </w:r>
          </w:p>
        </w:tc>
      </w:tr>
      <w:tr w:rsidR="001A700C" w:rsidRPr="00332900" w:rsidTr="001A700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0" w:line="240" w:lineRule="auto"/>
              <w:rPr>
                <w:rFonts w:ascii="Times New Roman" w:eastAsia="Times New Roman" w:hAnsi="Times New Roman" w:cs="Times New Roman"/>
                <w:sz w:val="24"/>
                <w:szCs w:val="24"/>
                <w:lang w:eastAsia="ru-RU"/>
              </w:rPr>
            </w:pPr>
          </w:p>
        </w:tc>
        <w:tc>
          <w:tcPr>
            <w:tcW w:w="3930"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Контрольные работы</w:t>
            </w:r>
          </w:p>
        </w:tc>
      </w:tr>
      <w:tr w:rsidR="001A700C" w:rsidRPr="00332900" w:rsidTr="001A700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0" w:line="240" w:lineRule="auto"/>
              <w:rPr>
                <w:rFonts w:ascii="Times New Roman" w:eastAsia="Times New Roman" w:hAnsi="Times New Roman" w:cs="Times New Roman"/>
                <w:sz w:val="24"/>
                <w:szCs w:val="24"/>
                <w:lang w:eastAsia="ru-RU"/>
              </w:rPr>
            </w:pPr>
          </w:p>
        </w:tc>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Тест</w:t>
            </w:r>
          </w:p>
        </w:tc>
        <w:tc>
          <w:tcPr>
            <w:tcW w:w="19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Творческая работа</w:t>
            </w:r>
          </w:p>
        </w:tc>
      </w:tr>
      <w:tr w:rsidR="001A700C" w:rsidRPr="00332900" w:rsidTr="001A700C">
        <w:tc>
          <w:tcPr>
            <w:tcW w:w="81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1.      </w:t>
            </w:r>
          </w:p>
        </w:tc>
        <w:tc>
          <w:tcPr>
            <w:tcW w:w="238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Язык и культура</w:t>
            </w:r>
          </w:p>
        </w:tc>
        <w:tc>
          <w:tcPr>
            <w:tcW w:w="202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5</w:t>
            </w:r>
          </w:p>
        </w:tc>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w:t>
            </w:r>
          </w:p>
        </w:tc>
        <w:tc>
          <w:tcPr>
            <w:tcW w:w="19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w:t>
            </w:r>
          </w:p>
        </w:tc>
      </w:tr>
      <w:tr w:rsidR="001A700C" w:rsidRPr="00332900" w:rsidTr="001A700C">
        <w:tc>
          <w:tcPr>
            <w:tcW w:w="81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2.      </w:t>
            </w:r>
          </w:p>
        </w:tc>
        <w:tc>
          <w:tcPr>
            <w:tcW w:w="238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Культура речи</w:t>
            </w:r>
          </w:p>
        </w:tc>
        <w:tc>
          <w:tcPr>
            <w:tcW w:w="202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18</w:t>
            </w:r>
          </w:p>
        </w:tc>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w:t>
            </w:r>
          </w:p>
        </w:tc>
        <w:tc>
          <w:tcPr>
            <w:tcW w:w="19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w:t>
            </w:r>
          </w:p>
        </w:tc>
      </w:tr>
      <w:tr w:rsidR="001A700C" w:rsidRPr="00332900" w:rsidTr="001A700C">
        <w:tc>
          <w:tcPr>
            <w:tcW w:w="81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3.      </w:t>
            </w:r>
          </w:p>
        </w:tc>
        <w:tc>
          <w:tcPr>
            <w:tcW w:w="238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Речевая деятельность. Текст.</w:t>
            </w:r>
          </w:p>
        </w:tc>
        <w:tc>
          <w:tcPr>
            <w:tcW w:w="202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9</w:t>
            </w:r>
          </w:p>
        </w:tc>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c>
          <w:tcPr>
            <w:tcW w:w="19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w:t>
            </w:r>
          </w:p>
        </w:tc>
      </w:tr>
      <w:tr w:rsidR="001A700C" w:rsidRPr="00332900" w:rsidTr="001A700C">
        <w:tc>
          <w:tcPr>
            <w:tcW w:w="81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4.      </w:t>
            </w:r>
          </w:p>
        </w:tc>
        <w:tc>
          <w:tcPr>
            <w:tcW w:w="238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Резервные уроки</w:t>
            </w:r>
          </w:p>
        </w:tc>
        <w:tc>
          <w:tcPr>
            <w:tcW w:w="202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3</w:t>
            </w:r>
          </w:p>
        </w:tc>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 </w:t>
            </w:r>
          </w:p>
        </w:tc>
        <w:tc>
          <w:tcPr>
            <w:tcW w:w="19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 </w:t>
            </w:r>
          </w:p>
        </w:tc>
      </w:tr>
      <w:tr w:rsidR="001A700C" w:rsidRPr="00332900" w:rsidTr="001A700C">
        <w:tc>
          <w:tcPr>
            <w:tcW w:w="81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 </w:t>
            </w:r>
          </w:p>
        </w:tc>
        <w:tc>
          <w:tcPr>
            <w:tcW w:w="238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Всего</w:t>
            </w:r>
          </w:p>
        </w:tc>
        <w:tc>
          <w:tcPr>
            <w:tcW w:w="202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35</w:t>
            </w:r>
          </w:p>
        </w:tc>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3</w:t>
            </w:r>
          </w:p>
        </w:tc>
        <w:tc>
          <w:tcPr>
            <w:tcW w:w="19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6</w:t>
            </w:r>
          </w:p>
        </w:tc>
      </w:tr>
    </w:tbl>
    <w:p w:rsidR="001A700C" w:rsidRPr="00332900" w:rsidRDefault="001A700C" w:rsidP="001A700C">
      <w:pPr>
        <w:shd w:val="clear" w:color="auto" w:fill="FFFFFF"/>
        <w:spacing w:after="180" w:line="240" w:lineRule="auto"/>
        <w:jc w:val="center"/>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Тематическое планирование</w:t>
      </w:r>
    </w:p>
    <w:p w:rsidR="001A700C" w:rsidRPr="00332900" w:rsidRDefault="001A700C" w:rsidP="001A700C">
      <w:pPr>
        <w:shd w:val="clear" w:color="auto" w:fill="FFFFFF"/>
        <w:spacing w:after="180" w:line="240" w:lineRule="auto"/>
        <w:jc w:val="center"/>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11 класс (1 час в неделю/34 часа в год)</w:t>
      </w:r>
    </w:p>
    <w:tbl>
      <w:tblPr>
        <w:tblW w:w="946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80"/>
        <w:gridCol w:w="6390"/>
        <w:gridCol w:w="1695"/>
      </w:tblGrid>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jc w:val="center"/>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t>№ урока</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jc w:val="center"/>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t>Тема урока</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jc w:val="center"/>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t>Количество часов</w:t>
            </w:r>
          </w:p>
        </w:tc>
      </w:tr>
      <w:tr w:rsidR="001A700C" w:rsidRPr="00332900" w:rsidTr="001A700C">
        <w:tc>
          <w:tcPr>
            <w:tcW w:w="7770"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lastRenderedPageBreak/>
              <w:t>Язык и культура (5 часов)</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t> </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Язык и речь. Язык и художественная литература</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Тексты художественной литературы как единство формы и содержания</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3-4</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proofErr w:type="gramStart"/>
            <w:r w:rsidRPr="00332900">
              <w:rPr>
                <w:rFonts w:ascii="Times New Roman" w:eastAsia="Times New Roman" w:hAnsi="Times New Roman" w:cs="Times New Roman"/>
                <w:sz w:val="24"/>
                <w:szCs w:val="24"/>
                <w:lang w:eastAsia="ru-RU"/>
              </w:rPr>
              <w:t>Р</w:t>
            </w:r>
            <w:proofErr w:type="gramEnd"/>
            <w:r w:rsidRPr="00332900">
              <w:rPr>
                <w:rFonts w:ascii="Times New Roman" w:eastAsia="Times New Roman" w:hAnsi="Times New Roman" w:cs="Times New Roman"/>
                <w:sz w:val="24"/>
                <w:szCs w:val="24"/>
                <w:lang w:eastAsia="ru-RU"/>
              </w:rPr>
              <w:t>/р Практическая работа с текстами русских писателей (А. Пушкин «Скупой рыцарь»)</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5</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 xml:space="preserve">Н. </w:t>
            </w:r>
            <w:proofErr w:type="spellStart"/>
            <w:r w:rsidRPr="00332900">
              <w:rPr>
                <w:rFonts w:ascii="Times New Roman" w:eastAsia="Times New Roman" w:hAnsi="Times New Roman" w:cs="Times New Roman"/>
                <w:sz w:val="24"/>
                <w:szCs w:val="24"/>
                <w:lang w:eastAsia="ru-RU"/>
              </w:rPr>
              <w:t>Помяловский</w:t>
            </w:r>
            <w:proofErr w:type="spellEnd"/>
            <w:r w:rsidRPr="00332900">
              <w:rPr>
                <w:rFonts w:ascii="Times New Roman" w:eastAsia="Times New Roman" w:hAnsi="Times New Roman" w:cs="Times New Roman"/>
                <w:sz w:val="24"/>
                <w:szCs w:val="24"/>
                <w:lang w:eastAsia="ru-RU"/>
              </w:rPr>
              <w:t xml:space="preserve"> о разнообразии языка.</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7770"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t>Культура речи (18 часов)</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t> </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6</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Основные нормы современного литературного произношения  и ударения в русском языке.</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7</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Написания, подчиняющиеся морфологическому, фонетическому, традиционному принципам русской орфографии</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8</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Русская лексика с точки зрения ее происхождения и употребления.</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9</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Русская фразеология. Роль фразеологизмов в произведениях А. Грибоедова, А. Пушкина, Н. Гоголя и др. русских писателей</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10-11</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proofErr w:type="gramStart"/>
            <w:r w:rsidRPr="00332900">
              <w:rPr>
                <w:rFonts w:ascii="Times New Roman" w:eastAsia="Times New Roman" w:hAnsi="Times New Roman" w:cs="Times New Roman"/>
                <w:sz w:val="24"/>
                <w:szCs w:val="24"/>
                <w:lang w:eastAsia="ru-RU"/>
              </w:rPr>
              <w:t>Р</w:t>
            </w:r>
            <w:proofErr w:type="gramEnd"/>
            <w:r w:rsidRPr="00332900">
              <w:rPr>
                <w:rFonts w:ascii="Times New Roman" w:eastAsia="Times New Roman" w:hAnsi="Times New Roman" w:cs="Times New Roman"/>
                <w:sz w:val="24"/>
                <w:szCs w:val="24"/>
                <w:lang w:eastAsia="ru-RU"/>
              </w:rPr>
              <w:t>/р Творческая работа «Употребление фразеологизмов в художественной литературе»</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12</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Словари русского языка. Словари языка писателей. Лексический анализ текста. Статья К. Бальмонта «Русский язык как основа творчества»</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13</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Контрольная работа в форме теста по теме «Орфоэпические и лексические нормы русского языка»</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14</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Анализ контрольной работы</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15</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Морфологические нормы как выбор вариантов морфологической формы слова и ее сочетаемости с другими формами.</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16</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Определение рода аббревиатур. Нормы употребления сложносоставных слов.</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 </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17</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Синтаксические нормы как выбор вариантов построения словосочетаний, простых и сложных предложений. Предложения, в которых однородные члены связаны двойными союзами.</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18</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Способы оформления чужой речи. Цитирование. Синтаксическая синонимия как источник богатства и выразительности русской речи</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lastRenderedPageBreak/>
              <w:t>19</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Этика и этикет в деловом общении. Функции речевого этикета в деловом общении</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20</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Этапы делового общения</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21</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Протокол делового общения. Телефонный этикет в деловом общении.</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22</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Контрольная работа в форме теста по теме «Грамматические нормы русского языка»</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23</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Анализ контрольной работы</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7770"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t>Речь. Речевая деятельность. Тест (9часов)</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b/>
                <w:bCs/>
                <w:sz w:val="24"/>
                <w:szCs w:val="24"/>
                <w:lang w:eastAsia="ru-RU"/>
              </w:rPr>
              <w:t> </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22</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Речевые жанры монологической речи:  доклад, поздравительная речь, презентация</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23</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Речевые жанры диалогической речи: интервью, научная дискуссия, политические дебаты</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24</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Признаки текста. Виды связей предложений в тексте</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25</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Способы изложения и типы текстов. Особенности композиции и конструктивные приемы текста. Абзац. Виды преобразования текста. Корректировка текста.</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26</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Тезисы. Выписки. Аннотация. Конспект. Реферат</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28-29</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proofErr w:type="gramStart"/>
            <w:r w:rsidRPr="00332900">
              <w:rPr>
                <w:rFonts w:ascii="Times New Roman" w:eastAsia="Times New Roman" w:hAnsi="Times New Roman" w:cs="Times New Roman"/>
                <w:sz w:val="24"/>
                <w:szCs w:val="24"/>
                <w:lang w:eastAsia="ru-RU"/>
              </w:rPr>
              <w:t>Р</w:t>
            </w:r>
            <w:proofErr w:type="gramEnd"/>
            <w:r w:rsidRPr="00332900">
              <w:rPr>
                <w:rFonts w:ascii="Times New Roman" w:eastAsia="Times New Roman" w:hAnsi="Times New Roman" w:cs="Times New Roman"/>
                <w:sz w:val="24"/>
                <w:szCs w:val="24"/>
                <w:lang w:eastAsia="ru-RU"/>
              </w:rPr>
              <w:t>/р Составление сложного плана и тезисов статьи А. Кони о Л. Толстом</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30</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Контрольная работа в форме теста по теме «Функциональные разновидности языка»</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31</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Анализ контрольной работы</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32</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Защита проекта по предложенной теме</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1</w:t>
            </w:r>
          </w:p>
        </w:tc>
      </w:tr>
      <w:tr w:rsidR="001A700C" w:rsidRPr="00332900" w:rsidTr="001A700C">
        <w:tc>
          <w:tcPr>
            <w:tcW w:w="13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33-34</w:t>
            </w:r>
          </w:p>
        </w:tc>
        <w:tc>
          <w:tcPr>
            <w:tcW w:w="6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Резервные уроки</w:t>
            </w:r>
          </w:p>
        </w:tc>
        <w:tc>
          <w:tcPr>
            <w:tcW w:w="16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A700C" w:rsidRPr="00332900" w:rsidRDefault="001A700C" w:rsidP="001A700C">
            <w:pPr>
              <w:spacing w:after="180" w:line="240" w:lineRule="auto"/>
              <w:rPr>
                <w:rFonts w:ascii="Times New Roman" w:eastAsia="Times New Roman" w:hAnsi="Times New Roman" w:cs="Times New Roman"/>
                <w:sz w:val="24"/>
                <w:szCs w:val="24"/>
                <w:lang w:eastAsia="ru-RU"/>
              </w:rPr>
            </w:pPr>
            <w:r w:rsidRPr="00332900">
              <w:rPr>
                <w:rFonts w:ascii="Times New Roman" w:eastAsia="Times New Roman" w:hAnsi="Times New Roman" w:cs="Times New Roman"/>
                <w:sz w:val="24"/>
                <w:szCs w:val="24"/>
                <w:lang w:eastAsia="ru-RU"/>
              </w:rPr>
              <w:t>3</w:t>
            </w:r>
          </w:p>
        </w:tc>
      </w:tr>
    </w:tbl>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Примерные темы проектных и исследовательских работ</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Жанр интервью в современных газетах</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Искусство вести беседу</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Телевидение и литература: что окажется сильнее</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Как влияют социальные сети на язык.</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Край родной в легендах и преданиях.</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Научные открытия А.А. Шахматова.</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Причины заимствования в современном русском языке.</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Приемы речевого воздействия в газетных публикациях.</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Синтаксическая синонимия как источник богатства и выразительности русской речи.</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Структурные особенности русских метафор.</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Средства речевой выразительности в различных типах политического текста (на материале предвыборных публикаций).</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lastRenderedPageBreak/>
        <w:t xml:space="preserve">Тексты современных песен – поэзия и </w:t>
      </w:r>
      <w:proofErr w:type="spellStart"/>
      <w:r w:rsidRPr="00332900">
        <w:rPr>
          <w:rFonts w:ascii="Times New Roman" w:eastAsia="Times New Roman" w:hAnsi="Times New Roman" w:cs="Times New Roman"/>
          <w:color w:val="101010"/>
          <w:sz w:val="24"/>
          <w:szCs w:val="24"/>
          <w:lang w:eastAsia="ru-RU"/>
        </w:rPr>
        <w:t>антипоэзия</w:t>
      </w:r>
      <w:proofErr w:type="spellEnd"/>
      <w:r w:rsidRPr="00332900">
        <w:rPr>
          <w:rFonts w:ascii="Times New Roman" w:eastAsia="Times New Roman" w:hAnsi="Times New Roman" w:cs="Times New Roman"/>
          <w:color w:val="101010"/>
          <w:sz w:val="24"/>
          <w:szCs w:val="24"/>
          <w:lang w:eastAsia="ru-RU"/>
        </w:rPr>
        <w:t>.</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Анализ типов заголовков в современных СМИ, видов интервью в современных СМИ.</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Сетевой знак @ в разных языках.</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Слоганы в языке современной рекламы.</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Являются ли жесты универсальным языком человечества?</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Роль "</w:t>
      </w:r>
      <w:proofErr w:type="spellStart"/>
      <w:r w:rsidRPr="00332900">
        <w:rPr>
          <w:rFonts w:ascii="Times New Roman" w:eastAsia="Times New Roman" w:hAnsi="Times New Roman" w:cs="Times New Roman"/>
          <w:color w:val="101010"/>
          <w:sz w:val="24"/>
          <w:szCs w:val="24"/>
          <w:lang w:eastAsia="ru-RU"/>
        </w:rPr>
        <w:t>ников</w:t>
      </w:r>
      <w:proofErr w:type="spellEnd"/>
      <w:r w:rsidRPr="00332900">
        <w:rPr>
          <w:rFonts w:ascii="Times New Roman" w:eastAsia="Times New Roman" w:hAnsi="Times New Roman" w:cs="Times New Roman"/>
          <w:color w:val="101010"/>
          <w:sz w:val="24"/>
          <w:szCs w:val="24"/>
          <w:lang w:eastAsia="ru-RU"/>
        </w:rPr>
        <w:t>" в интернете.</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Язык как отражение национального характера.</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Место русского языка среди других предметов в нашей школе.</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Языковой портрет ученика нашей школы.</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Как влияют социальные сети на язык?</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Особенности языка СМС сообщений.</w:t>
      </w:r>
    </w:p>
    <w:p w:rsidR="001A700C" w:rsidRPr="00332900" w:rsidRDefault="001A700C" w:rsidP="001A700C">
      <w:pPr>
        <w:numPr>
          <w:ilvl w:val="0"/>
          <w:numId w:val="9"/>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Иноязычная лексика в русском языке последних десятилетий.</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 </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Литература для учителя</w:t>
      </w:r>
    </w:p>
    <w:p w:rsidR="001A700C" w:rsidRPr="00332900" w:rsidRDefault="001A700C" w:rsidP="001A700C">
      <w:pPr>
        <w:numPr>
          <w:ilvl w:val="0"/>
          <w:numId w:val="10"/>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Алексеев Ф. Все правила русского языка. Пособие для учителей и школьников. – М.: «Издательство АСТ», 2018.</w:t>
      </w:r>
    </w:p>
    <w:p w:rsidR="001A700C" w:rsidRPr="00332900" w:rsidRDefault="001A700C" w:rsidP="001A700C">
      <w:pPr>
        <w:numPr>
          <w:ilvl w:val="0"/>
          <w:numId w:val="10"/>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proofErr w:type="spellStart"/>
      <w:r w:rsidRPr="00332900">
        <w:rPr>
          <w:rFonts w:ascii="Times New Roman" w:eastAsia="Times New Roman" w:hAnsi="Times New Roman" w:cs="Times New Roman"/>
          <w:color w:val="101010"/>
          <w:sz w:val="24"/>
          <w:szCs w:val="24"/>
          <w:lang w:eastAsia="ru-RU"/>
        </w:rPr>
        <w:t>Альбеткова</w:t>
      </w:r>
      <w:proofErr w:type="spellEnd"/>
      <w:r w:rsidRPr="00332900">
        <w:rPr>
          <w:rFonts w:ascii="Times New Roman" w:eastAsia="Times New Roman" w:hAnsi="Times New Roman" w:cs="Times New Roman"/>
          <w:color w:val="101010"/>
          <w:sz w:val="24"/>
          <w:szCs w:val="24"/>
          <w:lang w:eastAsia="ru-RU"/>
        </w:rPr>
        <w:t xml:space="preserve"> Р.И. Русская словесность. От слова к словесности. – М.: Дрофа, 2009.</w:t>
      </w:r>
    </w:p>
    <w:p w:rsidR="001A700C" w:rsidRPr="00332900" w:rsidRDefault="001A700C" w:rsidP="001A700C">
      <w:pPr>
        <w:numPr>
          <w:ilvl w:val="0"/>
          <w:numId w:val="10"/>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Горшков А.И. Русская словесность. – М.: Дрофа, 2000.</w:t>
      </w:r>
    </w:p>
    <w:p w:rsidR="001A700C" w:rsidRPr="00332900" w:rsidRDefault="001A700C" w:rsidP="001A700C">
      <w:pPr>
        <w:numPr>
          <w:ilvl w:val="0"/>
          <w:numId w:val="10"/>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proofErr w:type="spellStart"/>
      <w:r w:rsidRPr="00332900">
        <w:rPr>
          <w:rFonts w:ascii="Times New Roman" w:eastAsia="Times New Roman" w:hAnsi="Times New Roman" w:cs="Times New Roman"/>
          <w:color w:val="101010"/>
          <w:sz w:val="24"/>
          <w:szCs w:val="24"/>
          <w:lang w:eastAsia="ru-RU"/>
        </w:rPr>
        <w:t>Нарушевич</w:t>
      </w:r>
      <w:proofErr w:type="spellEnd"/>
      <w:r w:rsidRPr="00332900">
        <w:rPr>
          <w:rFonts w:ascii="Times New Roman" w:eastAsia="Times New Roman" w:hAnsi="Times New Roman" w:cs="Times New Roman"/>
          <w:color w:val="101010"/>
          <w:sz w:val="24"/>
          <w:szCs w:val="24"/>
          <w:lang w:eastAsia="ru-RU"/>
        </w:rPr>
        <w:t xml:space="preserve"> А.Г. Средства выразительности на ЕГЭ и ОГЭ. 9-11 классы. Ростов-на-Дону: Легион, 2017.</w:t>
      </w:r>
    </w:p>
    <w:p w:rsidR="001A700C" w:rsidRPr="00332900" w:rsidRDefault="001A700C" w:rsidP="001A700C">
      <w:pPr>
        <w:numPr>
          <w:ilvl w:val="0"/>
          <w:numId w:val="10"/>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proofErr w:type="spellStart"/>
      <w:r w:rsidRPr="00332900">
        <w:rPr>
          <w:rFonts w:ascii="Times New Roman" w:eastAsia="Times New Roman" w:hAnsi="Times New Roman" w:cs="Times New Roman"/>
          <w:color w:val="101010"/>
          <w:sz w:val="24"/>
          <w:szCs w:val="24"/>
          <w:lang w:eastAsia="ru-RU"/>
        </w:rPr>
        <w:t>Сергушева</w:t>
      </w:r>
      <w:proofErr w:type="spellEnd"/>
      <w:r w:rsidRPr="00332900">
        <w:rPr>
          <w:rFonts w:ascii="Times New Roman" w:eastAsia="Times New Roman" w:hAnsi="Times New Roman" w:cs="Times New Roman"/>
          <w:color w:val="101010"/>
          <w:sz w:val="24"/>
          <w:szCs w:val="24"/>
          <w:lang w:eastAsia="ru-RU"/>
        </w:rPr>
        <w:t xml:space="preserve"> С.В. Комплексный анализ текста. – Санкт-Петербург: «Литера», 2005.</w:t>
      </w:r>
    </w:p>
    <w:p w:rsidR="001A700C" w:rsidRPr="00332900" w:rsidRDefault="001A700C" w:rsidP="001A700C">
      <w:pPr>
        <w:shd w:val="clear" w:color="auto" w:fill="FFFFFF"/>
        <w:spacing w:after="180" w:line="240" w:lineRule="auto"/>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b/>
          <w:bCs/>
          <w:color w:val="101010"/>
          <w:sz w:val="24"/>
          <w:szCs w:val="24"/>
          <w:lang w:eastAsia="ru-RU"/>
        </w:rPr>
        <w:t>Литература для учащихся</w:t>
      </w:r>
    </w:p>
    <w:p w:rsidR="001A700C" w:rsidRPr="00332900" w:rsidRDefault="001A700C" w:rsidP="001A700C">
      <w:pPr>
        <w:numPr>
          <w:ilvl w:val="0"/>
          <w:numId w:val="11"/>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Анненкова И. Русский язык. Знаки препинания? Это просто. Для школьников и абитуриентов. Санкт-Петербург. Литера. 2014 г.</w:t>
      </w:r>
    </w:p>
    <w:p w:rsidR="001A700C" w:rsidRPr="00332900" w:rsidRDefault="001A700C" w:rsidP="001A700C">
      <w:pPr>
        <w:numPr>
          <w:ilvl w:val="0"/>
          <w:numId w:val="11"/>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Арбатова Е.А Правила русского языка в таблицах и схемах. Санкт-Петербург. Литера. 2009 г.</w:t>
      </w:r>
    </w:p>
    <w:p w:rsidR="001A700C" w:rsidRPr="00332900" w:rsidRDefault="001A700C" w:rsidP="001A700C">
      <w:pPr>
        <w:numPr>
          <w:ilvl w:val="0"/>
          <w:numId w:val="11"/>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Арбатова Е.А. Синтаксис и пунктуация русского языка в таблицах и схемах. Санкт-Петербург. Литера. 2014 г.</w:t>
      </w:r>
    </w:p>
    <w:p w:rsidR="001A700C" w:rsidRPr="00332900" w:rsidRDefault="001A700C" w:rsidP="001A700C">
      <w:pPr>
        <w:numPr>
          <w:ilvl w:val="0"/>
          <w:numId w:val="11"/>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Баева О. А. Ораторское искусство и деловое общение. – М.: Новое знание, 2002.</w:t>
      </w:r>
    </w:p>
    <w:p w:rsidR="001A700C" w:rsidRPr="00332900" w:rsidRDefault="001A700C" w:rsidP="001A700C">
      <w:pPr>
        <w:numPr>
          <w:ilvl w:val="0"/>
          <w:numId w:val="11"/>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Борисов А. Ю. Роскошь человеческого общения. – М., 2000.</w:t>
      </w:r>
    </w:p>
    <w:p w:rsidR="001A700C" w:rsidRPr="00332900" w:rsidRDefault="001A700C" w:rsidP="001A700C">
      <w:pPr>
        <w:numPr>
          <w:ilvl w:val="0"/>
          <w:numId w:val="11"/>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proofErr w:type="spellStart"/>
      <w:r w:rsidRPr="00332900">
        <w:rPr>
          <w:rFonts w:ascii="Times New Roman" w:eastAsia="Times New Roman" w:hAnsi="Times New Roman" w:cs="Times New Roman"/>
          <w:color w:val="101010"/>
          <w:sz w:val="24"/>
          <w:szCs w:val="24"/>
          <w:lang w:eastAsia="ru-RU"/>
        </w:rPr>
        <w:t>Дэйли</w:t>
      </w:r>
      <w:proofErr w:type="spellEnd"/>
      <w:r w:rsidRPr="00332900">
        <w:rPr>
          <w:rFonts w:ascii="Times New Roman" w:eastAsia="Times New Roman" w:hAnsi="Times New Roman" w:cs="Times New Roman"/>
          <w:color w:val="101010"/>
          <w:sz w:val="24"/>
          <w:szCs w:val="24"/>
          <w:lang w:eastAsia="ru-RU"/>
        </w:rPr>
        <w:t xml:space="preserve"> К., </w:t>
      </w:r>
      <w:proofErr w:type="spellStart"/>
      <w:r w:rsidRPr="00332900">
        <w:rPr>
          <w:rFonts w:ascii="Times New Roman" w:eastAsia="Times New Roman" w:hAnsi="Times New Roman" w:cs="Times New Roman"/>
          <w:color w:val="101010"/>
          <w:sz w:val="24"/>
          <w:szCs w:val="24"/>
          <w:lang w:eastAsia="ru-RU"/>
        </w:rPr>
        <w:t>Дэйли</w:t>
      </w:r>
      <w:proofErr w:type="spellEnd"/>
      <w:r w:rsidRPr="00332900">
        <w:rPr>
          <w:rFonts w:ascii="Times New Roman" w:eastAsia="Times New Roman" w:hAnsi="Times New Roman" w:cs="Times New Roman"/>
          <w:color w:val="101010"/>
          <w:sz w:val="24"/>
          <w:szCs w:val="24"/>
          <w:lang w:eastAsia="ru-RU"/>
        </w:rPr>
        <w:t>-Каравелла Л. Научись говорить: твой путь к успеху. – СПб</w:t>
      </w:r>
      <w:proofErr w:type="gramStart"/>
      <w:r w:rsidRPr="00332900">
        <w:rPr>
          <w:rFonts w:ascii="Times New Roman" w:eastAsia="Times New Roman" w:hAnsi="Times New Roman" w:cs="Times New Roman"/>
          <w:color w:val="101010"/>
          <w:sz w:val="24"/>
          <w:szCs w:val="24"/>
          <w:lang w:eastAsia="ru-RU"/>
        </w:rPr>
        <w:t xml:space="preserve">., </w:t>
      </w:r>
      <w:proofErr w:type="gramEnd"/>
      <w:r w:rsidRPr="00332900">
        <w:rPr>
          <w:rFonts w:ascii="Times New Roman" w:eastAsia="Times New Roman" w:hAnsi="Times New Roman" w:cs="Times New Roman"/>
          <w:color w:val="101010"/>
          <w:sz w:val="24"/>
          <w:szCs w:val="24"/>
          <w:lang w:eastAsia="ru-RU"/>
        </w:rPr>
        <w:t>2004.</w:t>
      </w:r>
    </w:p>
    <w:p w:rsidR="001A700C" w:rsidRPr="00332900" w:rsidRDefault="001A700C" w:rsidP="001A700C">
      <w:pPr>
        <w:numPr>
          <w:ilvl w:val="0"/>
          <w:numId w:val="11"/>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 xml:space="preserve">Каширина Т.Г. Доклады и сообщения по русскому языку. Москва. </w:t>
      </w:r>
      <w:proofErr w:type="spellStart"/>
      <w:r w:rsidRPr="00332900">
        <w:rPr>
          <w:rFonts w:ascii="Times New Roman" w:eastAsia="Times New Roman" w:hAnsi="Times New Roman" w:cs="Times New Roman"/>
          <w:color w:val="101010"/>
          <w:sz w:val="24"/>
          <w:szCs w:val="24"/>
          <w:lang w:eastAsia="ru-RU"/>
        </w:rPr>
        <w:t>Эксмо</w:t>
      </w:r>
      <w:proofErr w:type="spellEnd"/>
      <w:r w:rsidRPr="00332900">
        <w:rPr>
          <w:rFonts w:ascii="Times New Roman" w:eastAsia="Times New Roman" w:hAnsi="Times New Roman" w:cs="Times New Roman"/>
          <w:color w:val="101010"/>
          <w:sz w:val="24"/>
          <w:szCs w:val="24"/>
          <w:lang w:eastAsia="ru-RU"/>
        </w:rPr>
        <w:t>. 2010 г.</w:t>
      </w:r>
    </w:p>
    <w:p w:rsidR="001A700C" w:rsidRPr="00332900" w:rsidRDefault="001A700C" w:rsidP="001A700C">
      <w:pPr>
        <w:numPr>
          <w:ilvl w:val="0"/>
          <w:numId w:val="11"/>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Прядко В.А. Фонетика, лексика и фразеология русского языка в таблицах и схемах. Санкт-Петербург. Литера. 2014 г.</w:t>
      </w:r>
    </w:p>
    <w:p w:rsidR="001A700C" w:rsidRPr="00332900" w:rsidRDefault="001A700C" w:rsidP="001A700C">
      <w:pPr>
        <w:numPr>
          <w:ilvl w:val="0"/>
          <w:numId w:val="11"/>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Родина И.О. Правила и упражнения по русскому языку. 6-7 классы. Ростов-на-Дону. Серия «Школьный репетитор». 2010 г.</w:t>
      </w:r>
    </w:p>
    <w:p w:rsidR="001A700C" w:rsidRPr="00332900" w:rsidRDefault="001A700C" w:rsidP="001A700C">
      <w:pPr>
        <w:numPr>
          <w:ilvl w:val="0"/>
          <w:numId w:val="11"/>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Рождественский Ю. В. Теория риторики. – М.: Флинта, Наука, 2006.</w:t>
      </w:r>
    </w:p>
    <w:p w:rsidR="001A700C" w:rsidRPr="00332900" w:rsidRDefault="001A700C" w:rsidP="001A700C">
      <w:pPr>
        <w:numPr>
          <w:ilvl w:val="0"/>
          <w:numId w:val="11"/>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proofErr w:type="spellStart"/>
      <w:r w:rsidRPr="00332900">
        <w:rPr>
          <w:rFonts w:ascii="Times New Roman" w:eastAsia="Times New Roman" w:hAnsi="Times New Roman" w:cs="Times New Roman"/>
          <w:color w:val="101010"/>
          <w:sz w:val="24"/>
          <w:szCs w:val="24"/>
          <w:lang w:eastAsia="ru-RU"/>
        </w:rPr>
        <w:t>Стернин</w:t>
      </w:r>
      <w:proofErr w:type="spellEnd"/>
      <w:r w:rsidRPr="00332900">
        <w:rPr>
          <w:rFonts w:ascii="Times New Roman" w:eastAsia="Times New Roman" w:hAnsi="Times New Roman" w:cs="Times New Roman"/>
          <w:color w:val="101010"/>
          <w:sz w:val="24"/>
          <w:szCs w:val="24"/>
          <w:lang w:eastAsia="ru-RU"/>
        </w:rPr>
        <w:t xml:space="preserve"> И. А. Практическая риторика. – М.: Издательский центр «Академия», 1993.</w:t>
      </w:r>
    </w:p>
    <w:p w:rsidR="001A700C" w:rsidRPr="00332900" w:rsidRDefault="001A700C" w:rsidP="001A700C">
      <w:pPr>
        <w:numPr>
          <w:ilvl w:val="0"/>
          <w:numId w:val="11"/>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proofErr w:type="spellStart"/>
      <w:r w:rsidRPr="00332900">
        <w:rPr>
          <w:rFonts w:ascii="Times New Roman" w:eastAsia="Times New Roman" w:hAnsi="Times New Roman" w:cs="Times New Roman"/>
          <w:color w:val="101010"/>
          <w:sz w:val="24"/>
          <w:szCs w:val="24"/>
          <w:lang w:eastAsia="ru-RU"/>
        </w:rPr>
        <w:t>Стешов</w:t>
      </w:r>
      <w:proofErr w:type="spellEnd"/>
      <w:r w:rsidRPr="00332900">
        <w:rPr>
          <w:rFonts w:ascii="Times New Roman" w:eastAsia="Times New Roman" w:hAnsi="Times New Roman" w:cs="Times New Roman"/>
          <w:color w:val="101010"/>
          <w:sz w:val="24"/>
          <w:szCs w:val="24"/>
          <w:lang w:eastAsia="ru-RU"/>
        </w:rPr>
        <w:t xml:space="preserve"> А. В. Как победить в споре. – Л., 1982.</w:t>
      </w:r>
    </w:p>
    <w:p w:rsidR="001A700C" w:rsidRPr="00332900" w:rsidRDefault="001A700C" w:rsidP="001A700C">
      <w:pPr>
        <w:numPr>
          <w:ilvl w:val="0"/>
          <w:numId w:val="11"/>
        </w:numPr>
        <w:shd w:val="clear" w:color="auto" w:fill="FFFFFF"/>
        <w:spacing w:before="100" w:beforeAutospacing="1" w:after="100" w:afterAutospacing="1" w:line="240" w:lineRule="auto"/>
        <w:ind w:left="375"/>
        <w:rPr>
          <w:rFonts w:ascii="Times New Roman" w:eastAsia="Times New Roman" w:hAnsi="Times New Roman" w:cs="Times New Roman"/>
          <w:color w:val="101010"/>
          <w:sz w:val="24"/>
          <w:szCs w:val="24"/>
          <w:lang w:eastAsia="ru-RU"/>
        </w:rPr>
      </w:pPr>
      <w:r w:rsidRPr="00332900">
        <w:rPr>
          <w:rFonts w:ascii="Times New Roman" w:eastAsia="Times New Roman" w:hAnsi="Times New Roman" w:cs="Times New Roman"/>
          <w:color w:val="101010"/>
          <w:sz w:val="24"/>
          <w:szCs w:val="24"/>
          <w:lang w:eastAsia="ru-RU"/>
        </w:rPr>
        <w:t>Учебные пособия "Школьная риторика" УМК образовательной системы "Школа 2100".</w:t>
      </w:r>
    </w:p>
    <w:p w:rsidR="001A700C" w:rsidRPr="001A700C" w:rsidRDefault="001A700C" w:rsidP="001A700C">
      <w:pPr>
        <w:numPr>
          <w:ilvl w:val="0"/>
          <w:numId w:val="12"/>
        </w:numPr>
        <w:shd w:val="clear" w:color="auto" w:fill="FFFFFF"/>
        <w:spacing w:before="100" w:beforeAutospacing="1" w:after="100" w:afterAutospacing="1" w:line="240" w:lineRule="auto"/>
        <w:ind w:left="0"/>
        <w:jc w:val="center"/>
        <w:rPr>
          <w:rFonts w:ascii="PT Sans" w:eastAsia="Times New Roman" w:hAnsi="PT Sans" w:cs="Times New Roman"/>
          <w:color w:val="101010"/>
          <w:sz w:val="24"/>
          <w:szCs w:val="24"/>
          <w:lang w:eastAsia="ru-RU"/>
        </w:rPr>
      </w:pPr>
    </w:p>
    <w:p w:rsidR="003E12A8" w:rsidRDefault="003E12A8"/>
    <w:sectPr w:rsidR="003E12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T 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CB1F85"/>
    <w:multiLevelType w:val="multilevel"/>
    <w:tmpl w:val="F14A3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6A7964"/>
    <w:multiLevelType w:val="multilevel"/>
    <w:tmpl w:val="886C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392035"/>
    <w:multiLevelType w:val="multilevel"/>
    <w:tmpl w:val="87FE8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A27F10"/>
    <w:multiLevelType w:val="multilevel"/>
    <w:tmpl w:val="C832D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F4173BD"/>
    <w:multiLevelType w:val="multilevel"/>
    <w:tmpl w:val="F6B4F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7595A95"/>
    <w:multiLevelType w:val="multilevel"/>
    <w:tmpl w:val="C212C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7063F06"/>
    <w:multiLevelType w:val="multilevel"/>
    <w:tmpl w:val="EFD41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7D47C77"/>
    <w:multiLevelType w:val="multilevel"/>
    <w:tmpl w:val="5C267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1D96C18"/>
    <w:multiLevelType w:val="multilevel"/>
    <w:tmpl w:val="450EB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62B1A8C"/>
    <w:multiLevelType w:val="multilevel"/>
    <w:tmpl w:val="3FCC0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E87994"/>
    <w:multiLevelType w:val="multilevel"/>
    <w:tmpl w:val="EBC2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7942EF"/>
    <w:multiLevelType w:val="multilevel"/>
    <w:tmpl w:val="20B4D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0"/>
  </w:num>
  <w:num w:numId="3">
    <w:abstractNumId w:val="0"/>
  </w:num>
  <w:num w:numId="4">
    <w:abstractNumId w:val="1"/>
  </w:num>
  <w:num w:numId="5">
    <w:abstractNumId w:val="9"/>
  </w:num>
  <w:num w:numId="6">
    <w:abstractNumId w:val="11"/>
  </w:num>
  <w:num w:numId="7">
    <w:abstractNumId w:val="2"/>
  </w:num>
  <w:num w:numId="8">
    <w:abstractNumId w:val="3"/>
  </w:num>
  <w:num w:numId="9">
    <w:abstractNumId w:val="5"/>
  </w:num>
  <w:num w:numId="10">
    <w:abstractNumId w:val="6"/>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CE0"/>
    <w:rsid w:val="001A700C"/>
    <w:rsid w:val="00332900"/>
    <w:rsid w:val="003E12A8"/>
    <w:rsid w:val="00AE2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2407570">
      <w:bodyDiv w:val="1"/>
      <w:marLeft w:val="0"/>
      <w:marRight w:val="0"/>
      <w:marTop w:val="0"/>
      <w:marBottom w:val="0"/>
      <w:divBdr>
        <w:top w:val="none" w:sz="0" w:space="0" w:color="auto"/>
        <w:left w:val="none" w:sz="0" w:space="0" w:color="auto"/>
        <w:bottom w:val="none" w:sz="0" w:space="0" w:color="auto"/>
        <w:right w:val="none" w:sz="0" w:space="0" w:color="auto"/>
      </w:divBdr>
      <w:divsChild>
        <w:div w:id="10670744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15</Pages>
  <Words>5210</Words>
  <Characters>29700</Characters>
  <Application>Microsoft Office Word</Application>
  <DocSecurity>0</DocSecurity>
  <Lines>247</Lines>
  <Paragraphs>69</Paragraphs>
  <ScaleCrop>false</ScaleCrop>
  <Company>Microsoft</Company>
  <LinksUpToDate>false</LinksUpToDate>
  <CharactersWithSpaces>34841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2020-09-07T19:29:00Z</dcterms:created>
  <dcterms:modified xsi:type="dcterms:W3CDTF">2020-11-07T10:01:00Z</dcterms:modified>
</cp:coreProperties>
</file>